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88EA" w14:textId="2B1BD000" w:rsidR="00BB54B0" w:rsidRPr="00B34AD7" w:rsidRDefault="00BB54B0" w:rsidP="00D80844">
      <w:pPr>
        <w:jc w:val="center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9B4529F" w14:textId="77777777" w:rsidR="00BB54B0" w:rsidRPr="00B34AD7" w:rsidRDefault="00BB54B0" w:rsidP="00BB54B0">
      <w:pPr>
        <w:jc w:val="center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OFFICIAL NOTICE OF A PARISH COUNCIL MEETING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45C43D54" w14:textId="77777777" w:rsidR="00D80844" w:rsidRPr="00B34AD7" w:rsidRDefault="00BB54B0" w:rsidP="00D80844">
      <w:pPr>
        <w:jc w:val="center"/>
        <w:rPr>
          <w:rFonts w:cstheme="minorHAnsi"/>
          <w:b/>
          <w:sz w:val="28"/>
          <w:szCs w:val="28"/>
        </w:rPr>
      </w:pP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  <w:r w:rsidR="00D80844" w:rsidRPr="00B34AD7">
        <w:rPr>
          <w:rFonts w:cstheme="minorHAnsi"/>
          <w:b/>
          <w:sz w:val="28"/>
          <w:szCs w:val="28"/>
        </w:rPr>
        <w:t>KIRKBY MALZEARD, LAVERTON AND DALLOWGILL PARISH COUNCIL</w:t>
      </w:r>
    </w:p>
    <w:p w14:paraId="1471A293" w14:textId="77777777" w:rsidR="00D80844" w:rsidRPr="00B34AD7" w:rsidRDefault="00D80844" w:rsidP="00D80844">
      <w:pPr>
        <w:jc w:val="center"/>
        <w:rPr>
          <w:rFonts w:cstheme="minorHAnsi"/>
          <w:b/>
          <w:sz w:val="28"/>
          <w:szCs w:val="28"/>
        </w:rPr>
      </w:pPr>
    </w:p>
    <w:p w14:paraId="6D7B857E" w14:textId="4E1D2D87" w:rsidR="00E94D94" w:rsidRDefault="00D80844" w:rsidP="00E94D94">
      <w:pPr>
        <w:jc w:val="center"/>
        <w:rPr>
          <w:rFonts w:cstheme="minorHAnsi"/>
          <w:b/>
          <w:sz w:val="28"/>
          <w:szCs w:val="28"/>
        </w:rPr>
      </w:pPr>
      <w:r w:rsidRPr="00B34AD7">
        <w:rPr>
          <w:rFonts w:cstheme="minorHAnsi"/>
          <w:b/>
          <w:sz w:val="28"/>
          <w:szCs w:val="28"/>
        </w:rPr>
        <w:t>OFFICIAL NOTICE OF A PARISH COUNCIL MEETING</w:t>
      </w:r>
    </w:p>
    <w:p w14:paraId="4E08E688" w14:textId="77777777" w:rsidR="00A85B86" w:rsidRDefault="00A85B86" w:rsidP="00E94D94">
      <w:pPr>
        <w:jc w:val="center"/>
        <w:rPr>
          <w:rFonts w:cstheme="minorHAnsi"/>
          <w:b/>
          <w:sz w:val="28"/>
          <w:szCs w:val="28"/>
        </w:rPr>
      </w:pPr>
    </w:p>
    <w:p w14:paraId="69E58B87" w14:textId="77777777" w:rsidR="00C0172B" w:rsidRDefault="00C0172B" w:rsidP="00E94D94">
      <w:pPr>
        <w:jc w:val="center"/>
        <w:rPr>
          <w:rFonts w:cstheme="minorHAnsi"/>
          <w:b/>
          <w:sz w:val="28"/>
          <w:szCs w:val="28"/>
        </w:rPr>
      </w:pPr>
    </w:p>
    <w:p w14:paraId="00528836" w14:textId="5842120E" w:rsidR="00D5589A" w:rsidRDefault="00C0172B" w:rsidP="000A12D3">
      <w:pPr>
        <w:jc w:val="center"/>
        <w:rPr>
          <w:rFonts w:cs="Calibri"/>
          <w:b/>
          <w:bCs/>
          <w:sz w:val="28"/>
          <w:szCs w:val="28"/>
        </w:rPr>
      </w:pPr>
      <w:r w:rsidRPr="00221100">
        <w:rPr>
          <w:rFonts w:cs="Calibri"/>
          <w:b/>
          <w:bCs/>
          <w:sz w:val="28"/>
          <w:szCs w:val="28"/>
        </w:rPr>
        <w:t>Monday 3</w:t>
      </w:r>
      <w:r>
        <w:rPr>
          <w:rFonts w:cs="Calibri"/>
          <w:b/>
          <w:bCs/>
          <w:sz w:val="28"/>
          <w:szCs w:val="28"/>
        </w:rPr>
        <w:t>1</w:t>
      </w:r>
      <w:r w:rsidRPr="00C0172B">
        <w:rPr>
          <w:rFonts w:cs="Calibri"/>
          <w:b/>
          <w:bCs/>
          <w:sz w:val="28"/>
          <w:szCs w:val="28"/>
          <w:vertAlign w:val="superscript"/>
        </w:rPr>
        <w:t>st</w:t>
      </w:r>
      <w:r>
        <w:rPr>
          <w:rFonts w:cs="Calibri"/>
          <w:b/>
          <w:bCs/>
          <w:sz w:val="28"/>
          <w:szCs w:val="28"/>
        </w:rPr>
        <w:t xml:space="preserve"> March</w:t>
      </w:r>
      <w:r w:rsidRPr="00221100">
        <w:rPr>
          <w:rFonts w:cs="Calibri"/>
          <w:b/>
          <w:bCs/>
          <w:sz w:val="28"/>
          <w:szCs w:val="28"/>
        </w:rPr>
        <w:t xml:space="preserve"> 202</w:t>
      </w:r>
      <w:r>
        <w:rPr>
          <w:rFonts w:cs="Calibri"/>
          <w:b/>
          <w:bCs/>
          <w:sz w:val="28"/>
          <w:szCs w:val="28"/>
        </w:rPr>
        <w:t>5</w:t>
      </w:r>
      <w:r w:rsidRPr="00221100">
        <w:rPr>
          <w:rFonts w:cs="Calibri"/>
          <w:b/>
          <w:bCs/>
          <w:sz w:val="28"/>
          <w:szCs w:val="28"/>
        </w:rPr>
        <w:t xml:space="preserve"> at 7.30pm in the Mechanics Institute Annexe for the purpose of transacting the following business</w:t>
      </w:r>
    </w:p>
    <w:p w14:paraId="1B804458" w14:textId="77777777" w:rsidR="008C2E08" w:rsidRDefault="008C2E08" w:rsidP="008C2E08">
      <w:pPr>
        <w:rPr>
          <w:rFonts w:cs="Calibri"/>
          <w:sz w:val="28"/>
          <w:szCs w:val="28"/>
        </w:rPr>
      </w:pPr>
    </w:p>
    <w:p w14:paraId="1CDD872A" w14:textId="203B3C2D" w:rsidR="008C2E08" w:rsidRPr="00C05175" w:rsidRDefault="008C2E08" w:rsidP="008C2E08">
      <w:pPr>
        <w:rPr>
          <w:rFonts w:cs="Calibri"/>
          <w:sz w:val="28"/>
          <w:szCs w:val="28"/>
        </w:rPr>
      </w:pPr>
      <w:r w:rsidRPr="00C05175">
        <w:rPr>
          <w:rFonts w:cs="Calibri"/>
          <w:sz w:val="28"/>
          <w:szCs w:val="28"/>
        </w:rPr>
        <w:t>To Members of the Council:</w:t>
      </w:r>
    </w:p>
    <w:p w14:paraId="79972168" w14:textId="77777777" w:rsidR="008C2E08" w:rsidRPr="00C05175" w:rsidRDefault="008C2E08" w:rsidP="008C2E08">
      <w:pPr>
        <w:rPr>
          <w:rFonts w:cs="Calibri"/>
          <w:sz w:val="28"/>
          <w:szCs w:val="28"/>
        </w:rPr>
      </w:pPr>
      <w:r w:rsidRPr="00C05175">
        <w:rPr>
          <w:rFonts w:cs="Calibri"/>
          <w:sz w:val="28"/>
          <w:szCs w:val="28"/>
        </w:rPr>
        <w:t xml:space="preserve">You are hereby summonsed to attend a meeting of Kirkby </w:t>
      </w:r>
      <w:proofErr w:type="spellStart"/>
      <w:r w:rsidRPr="00C05175">
        <w:rPr>
          <w:rFonts w:cs="Calibri"/>
          <w:sz w:val="28"/>
          <w:szCs w:val="28"/>
        </w:rPr>
        <w:t>Malzeard</w:t>
      </w:r>
      <w:proofErr w:type="spellEnd"/>
      <w:r w:rsidRPr="00C05175">
        <w:rPr>
          <w:rFonts w:cs="Calibri"/>
          <w:sz w:val="28"/>
          <w:szCs w:val="28"/>
        </w:rPr>
        <w:t xml:space="preserve">, </w:t>
      </w:r>
      <w:proofErr w:type="gramStart"/>
      <w:r w:rsidRPr="00C05175">
        <w:rPr>
          <w:rFonts w:cs="Calibri"/>
          <w:sz w:val="28"/>
          <w:szCs w:val="28"/>
        </w:rPr>
        <w:t>Laverton</w:t>
      </w:r>
      <w:proofErr w:type="gramEnd"/>
      <w:r w:rsidRPr="00C05175">
        <w:rPr>
          <w:rFonts w:cs="Calibri"/>
          <w:sz w:val="28"/>
          <w:szCs w:val="28"/>
        </w:rPr>
        <w:t xml:space="preserve"> and </w:t>
      </w:r>
      <w:proofErr w:type="spellStart"/>
      <w:r w:rsidRPr="00C05175">
        <w:rPr>
          <w:rFonts w:cs="Calibri"/>
          <w:sz w:val="28"/>
          <w:szCs w:val="28"/>
        </w:rPr>
        <w:t>Dallowgill</w:t>
      </w:r>
      <w:proofErr w:type="spellEnd"/>
      <w:r w:rsidRPr="00C05175">
        <w:rPr>
          <w:rFonts w:cs="Calibri"/>
          <w:sz w:val="28"/>
          <w:szCs w:val="28"/>
        </w:rPr>
        <w:t xml:space="preserve"> Parish Council on Monday </w:t>
      </w:r>
      <w:r>
        <w:rPr>
          <w:rFonts w:cs="Calibri"/>
          <w:sz w:val="28"/>
          <w:szCs w:val="28"/>
        </w:rPr>
        <w:t>31</w:t>
      </w:r>
      <w:r w:rsidRPr="00D5589A">
        <w:rPr>
          <w:rFonts w:cs="Calibri"/>
          <w:sz w:val="28"/>
          <w:szCs w:val="28"/>
          <w:vertAlign w:val="superscript"/>
        </w:rPr>
        <w:t>st</w:t>
      </w:r>
      <w:r>
        <w:rPr>
          <w:rFonts w:cs="Calibri"/>
          <w:sz w:val="28"/>
          <w:szCs w:val="28"/>
        </w:rPr>
        <w:t xml:space="preserve"> March</w:t>
      </w:r>
      <w:r w:rsidRPr="00C05175">
        <w:rPr>
          <w:rFonts w:cs="Calibri"/>
          <w:sz w:val="28"/>
          <w:szCs w:val="28"/>
        </w:rPr>
        <w:t xml:space="preserve"> 202</w:t>
      </w:r>
      <w:r>
        <w:rPr>
          <w:rFonts w:cs="Calibri"/>
          <w:sz w:val="28"/>
          <w:szCs w:val="28"/>
        </w:rPr>
        <w:t>5</w:t>
      </w:r>
      <w:r w:rsidRPr="00C05175">
        <w:rPr>
          <w:rFonts w:cs="Calibri"/>
          <w:sz w:val="28"/>
          <w:szCs w:val="28"/>
        </w:rPr>
        <w:t xml:space="preserve"> at 7:2</w:t>
      </w:r>
      <w:r>
        <w:rPr>
          <w:rFonts w:cs="Calibri"/>
          <w:sz w:val="28"/>
          <w:szCs w:val="28"/>
        </w:rPr>
        <w:t>0</w:t>
      </w:r>
      <w:r w:rsidRPr="00C05175">
        <w:rPr>
          <w:rFonts w:cs="Calibri"/>
          <w:sz w:val="28"/>
          <w:szCs w:val="28"/>
        </w:rPr>
        <w:t>pm for a prompt 7.30pm start in the</w:t>
      </w:r>
      <w:r>
        <w:rPr>
          <w:rFonts w:cs="Calibri"/>
          <w:sz w:val="28"/>
          <w:szCs w:val="28"/>
        </w:rPr>
        <w:t xml:space="preserve"> Mechanics Institute Annexe</w:t>
      </w:r>
      <w:r w:rsidRPr="00C05175">
        <w:rPr>
          <w:rFonts w:cs="Calibri"/>
          <w:b/>
          <w:bCs/>
          <w:sz w:val="28"/>
          <w:szCs w:val="28"/>
        </w:rPr>
        <w:t xml:space="preserve"> </w:t>
      </w:r>
      <w:r w:rsidRPr="00C05175">
        <w:rPr>
          <w:rFonts w:cs="Calibri"/>
          <w:sz w:val="28"/>
          <w:szCs w:val="28"/>
        </w:rPr>
        <w:t>for the purpose of transacting the following business:</w:t>
      </w:r>
    </w:p>
    <w:p w14:paraId="35E99A1A" w14:textId="77777777" w:rsidR="008C2E08" w:rsidRPr="00C05175" w:rsidRDefault="008C2E08" w:rsidP="008C2E08">
      <w:pPr>
        <w:jc w:val="both"/>
        <w:rPr>
          <w:rFonts w:cs="Calibri"/>
          <w:sz w:val="28"/>
          <w:szCs w:val="28"/>
        </w:rPr>
      </w:pPr>
      <w:r w:rsidRPr="00C05175">
        <w:rPr>
          <w:rFonts w:cs="Calibri"/>
          <w:sz w:val="28"/>
          <w:szCs w:val="28"/>
        </w:rPr>
        <w:t xml:space="preserve">Signed: </w:t>
      </w:r>
      <w:r w:rsidRPr="00C05175">
        <w:rPr>
          <w:rFonts w:cs="Calibri"/>
          <w:noProof/>
          <w:sz w:val="28"/>
          <w:szCs w:val="28"/>
        </w:rPr>
        <w:drawing>
          <wp:inline distT="0" distB="0" distL="0" distR="0" wp14:anchorId="6A249190" wp14:editId="17F13EE5">
            <wp:extent cx="878180" cy="511835"/>
            <wp:effectExtent l="0" t="0" r="0" b="2515"/>
            <wp:docPr id="169100728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180" cy="5118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C9B315" w14:textId="6818F350" w:rsidR="008C2E08" w:rsidRPr="00C05175" w:rsidRDefault="008C2E08" w:rsidP="008C2E08">
      <w:pPr>
        <w:jc w:val="both"/>
        <w:rPr>
          <w:rFonts w:cs="Calibri"/>
          <w:sz w:val="28"/>
          <w:szCs w:val="28"/>
        </w:rPr>
      </w:pPr>
      <w:r w:rsidRPr="00C05175">
        <w:rPr>
          <w:rFonts w:cs="Calibri"/>
          <w:sz w:val="28"/>
          <w:szCs w:val="28"/>
        </w:rPr>
        <w:t xml:space="preserve">Date: </w:t>
      </w:r>
      <w:r>
        <w:rPr>
          <w:rFonts w:cs="Calibri"/>
          <w:sz w:val="28"/>
          <w:szCs w:val="28"/>
        </w:rPr>
        <w:t xml:space="preserve"> 22</w:t>
      </w:r>
      <w:r w:rsidRPr="000153F3">
        <w:rPr>
          <w:rFonts w:cs="Calibri"/>
          <w:sz w:val="28"/>
          <w:szCs w:val="28"/>
          <w:vertAlign w:val="superscript"/>
        </w:rPr>
        <w:t>nd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April</w:t>
      </w:r>
      <w:r w:rsidRPr="00C05175">
        <w:rPr>
          <w:rFonts w:cs="Calibri"/>
          <w:sz w:val="28"/>
          <w:szCs w:val="28"/>
        </w:rPr>
        <w:t xml:space="preserve"> 202</w:t>
      </w:r>
      <w:r>
        <w:rPr>
          <w:rFonts w:cs="Calibri"/>
          <w:sz w:val="28"/>
          <w:szCs w:val="28"/>
        </w:rPr>
        <w:t>5</w:t>
      </w:r>
    </w:p>
    <w:p w14:paraId="1DE80C17" w14:textId="77777777" w:rsidR="008C2E08" w:rsidRPr="00C05175" w:rsidRDefault="008C2E08" w:rsidP="008C2E08">
      <w:pPr>
        <w:jc w:val="both"/>
        <w:rPr>
          <w:rFonts w:cs="Calibri"/>
          <w:sz w:val="28"/>
          <w:szCs w:val="28"/>
        </w:rPr>
      </w:pPr>
      <w:r w:rsidRPr="00C05175">
        <w:rPr>
          <w:rFonts w:cs="Calibri"/>
          <w:sz w:val="28"/>
          <w:szCs w:val="28"/>
        </w:rPr>
        <w:t>John Collins, Clerk to the Council</w:t>
      </w:r>
    </w:p>
    <w:p w14:paraId="0B1F3ADD" w14:textId="77777777" w:rsidR="00202C72" w:rsidRPr="000A12D3" w:rsidRDefault="00202C72" w:rsidP="00202C72">
      <w:pPr>
        <w:rPr>
          <w:rFonts w:cs="Calibri"/>
          <w:b/>
          <w:bCs/>
          <w:sz w:val="28"/>
          <w:szCs w:val="28"/>
        </w:rPr>
      </w:pPr>
    </w:p>
    <w:p w14:paraId="6031E3BD" w14:textId="77777777" w:rsidR="00D5589A" w:rsidRPr="00B34AD7" w:rsidRDefault="00D5589A" w:rsidP="00D5589A">
      <w:pPr>
        <w:rPr>
          <w:rFonts w:cstheme="minorHAnsi"/>
          <w:b/>
          <w:sz w:val="28"/>
          <w:szCs w:val="28"/>
        </w:rPr>
      </w:pPr>
    </w:p>
    <w:p w14:paraId="2FAC502F" w14:textId="09F56283" w:rsidR="00F805C9" w:rsidRPr="002047B8" w:rsidRDefault="00A85B86" w:rsidP="002047B8">
      <w:pPr>
        <w:textAlignment w:val="baseline"/>
        <w:rPr>
          <w:rFonts w:eastAsia="Times New Roman" w:cstheme="minorHAnsi"/>
          <w:b/>
          <w:bCs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u w:val="single"/>
          <w:lang w:val="en-US" w:eastAsia="en-GB"/>
          <w14:ligatures w14:val="none"/>
        </w:rPr>
        <w:t>Agenda</w:t>
      </w:r>
    </w:p>
    <w:p w14:paraId="2E914728" w14:textId="77777777" w:rsidR="009E1A5A" w:rsidRPr="00B34AD7" w:rsidRDefault="009E1A5A" w:rsidP="009E1A5A">
      <w:pPr>
        <w:jc w:val="center"/>
        <w:textAlignment w:val="baseline"/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</w:pPr>
    </w:p>
    <w:p w14:paraId="1C7B35D3" w14:textId="7C54ED1B" w:rsidR="00BB54B0" w:rsidRPr="004862BB" w:rsidRDefault="00BB54B0" w:rsidP="004862BB">
      <w:pPr>
        <w:pStyle w:val="ListParagraph"/>
        <w:numPr>
          <w:ilvl w:val="0"/>
          <w:numId w:val="1"/>
        </w:numPr>
        <w:ind w:left="0" w:firstLine="0"/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 xml:space="preserve"> Welcome. Apologies for absence from Councilors - approve reason why unable to take part. Note that voice recording may be taking place during this meeting for minuting purposes.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2468EFCA" w14:textId="77777777" w:rsidR="004E10DD" w:rsidRPr="00B34AD7" w:rsidRDefault="004E10DD" w:rsidP="004E10DD">
      <w:pPr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EB34DF2" w14:textId="20227F56" w:rsidR="00BB54B0" w:rsidRPr="00B34AD7" w:rsidRDefault="00BB54B0" w:rsidP="0058191B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A75BB5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De</w:t>
      </w: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clarations of Disclosable Pecuniary Interest</w:t>
      </w: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, </w:t>
      </w: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Other Interests or Close Association</w:t>
      </w: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. 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6FC24282" w14:textId="77777777" w:rsidR="00BB54B0" w:rsidRDefault="00BB54B0" w:rsidP="00752E83">
      <w:pPr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Consider Councilors Declarations of Disclosable Pecuniary Interest or other interests or close associations for items on this agenda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7109028C" w14:textId="77777777" w:rsidR="00D507F6" w:rsidRDefault="00D507F6" w:rsidP="00D507F6">
      <w:pPr>
        <w:pStyle w:val="NormalWeb"/>
        <w:shd w:val="clear" w:color="auto" w:fill="FFFFFF"/>
        <w:spacing w:before="0" w:beforeAutospacing="0" w:after="0" w:afterAutospacing="0"/>
      </w:pPr>
    </w:p>
    <w:p w14:paraId="2FA85781" w14:textId="0404ED6F" w:rsidR="00BB54B0" w:rsidRPr="00C7156F" w:rsidRDefault="00BB54B0" w:rsidP="00C7156F">
      <w:pPr>
        <w:pStyle w:val="ListParagraph"/>
        <w:numPr>
          <w:ilvl w:val="0"/>
          <w:numId w:val="1"/>
        </w:numPr>
        <w:shd w:val="clear" w:color="auto" w:fill="FFFFFF"/>
        <w:ind w:hanging="720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C7156F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 xml:space="preserve">Approve the Minutes of the Parish Council meeting held on the </w:t>
      </w:r>
      <w:r w:rsidR="002047B8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31</w:t>
      </w:r>
      <w:r w:rsidR="002047B8" w:rsidRPr="002047B8">
        <w:rPr>
          <w:rFonts w:eastAsia="Times New Roman" w:cstheme="minorHAnsi"/>
          <w:b/>
          <w:bCs/>
          <w:kern w:val="0"/>
          <w:sz w:val="28"/>
          <w:szCs w:val="28"/>
          <w:vertAlign w:val="superscript"/>
          <w:lang w:val="en-US" w:eastAsia="en-GB"/>
          <w14:ligatures w14:val="none"/>
        </w:rPr>
        <w:t>st</w:t>
      </w:r>
      <w:r w:rsidR="002047B8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 xml:space="preserve"> March</w:t>
      </w:r>
      <w:r w:rsidR="00DE7418" w:rsidRPr="00C7156F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 xml:space="preserve"> 2025</w:t>
      </w:r>
      <w:r w:rsidRPr="00C7156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610B054E" w14:textId="77777777" w:rsidR="000D1F7A" w:rsidRPr="00B34AD7" w:rsidRDefault="000D1F7A" w:rsidP="000D1F7A">
      <w:pPr>
        <w:pStyle w:val="ListParagraph"/>
        <w:shd w:val="clear" w:color="auto" w:fill="FFFFFF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52E0131" w14:textId="1928B16C" w:rsidR="003D409E" w:rsidRPr="00B64F40" w:rsidRDefault="00752E83" w:rsidP="00A7285D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uppressAutoHyphens/>
        <w:autoSpaceDN w:val="0"/>
        <w:ind w:left="0" w:firstLine="0"/>
        <w:contextualSpacing w:val="0"/>
        <w:textAlignment w:val="baseline"/>
        <w:rPr>
          <w:rFonts w:eastAsia="Times New Roman" w:cstheme="minorHAnsi"/>
          <w:b/>
          <w:bCs/>
          <w:color w:val="201F1E"/>
          <w:sz w:val="28"/>
          <w:szCs w:val="28"/>
          <w:lang w:eastAsia="en-GB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Correspondence: </w:t>
      </w:r>
      <w:r w:rsidRPr="00B34AD7">
        <w:rPr>
          <w:rFonts w:eastAsia="Times New Roman" w:cstheme="minorHAnsi"/>
          <w:b/>
          <w:bCs/>
          <w:color w:val="201F1E"/>
          <w:sz w:val="28"/>
          <w:szCs w:val="28"/>
          <w:lang w:eastAsia="en-GB"/>
        </w:rPr>
        <w:t>any urgent items will be raised by the Clerk for consideration and action.</w:t>
      </w:r>
      <w:r w:rsidR="008D4F12" w:rsidRPr="006B105B">
        <w:rPr>
          <w:rFonts w:eastAsia="Times New Roman" w:cstheme="minorHAnsi"/>
          <w:color w:val="201F1E"/>
          <w:sz w:val="28"/>
          <w:szCs w:val="28"/>
          <w:lang w:eastAsia="en-GB"/>
        </w:rPr>
        <w:t xml:space="preserve"> </w:t>
      </w:r>
    </w:p>
    <w:p w14:paraId="63AFECB1" w14:textId="44C8617C" w:rsidR="00B81847" w:rsidRPr="00B34AD7" w:rsidRDefault="00B81847" w:rsidP="00E272AE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</w:p>
    <w:p w14:paraId="791AE32E" w14:textId="6E8D120C" w:rsidR="006B105B" w:rsidRPr="006B105B" w:rsidRDefault="0005028E" w:rsidP="00E27CE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6B105B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Report from North Yorkshire Councillor </w:t>
      </w:r>
      <w:r w:rsidR="006B105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– </w:t>
      </w:r>
    </w:p>
    <w:p w14:paraId="55C4B0C8" w14:textId="155BAD7A" w:rsidR="0005028E" w:rsidRPr="006B105B" w:rsidRDefault="0058191B" w:rsidP="006B105B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6B105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AAB9F63" w14:textId="69D611FF" w:rsidR="009C4FE5" w:rsidRPr="00B34AD7" w:rsidRDefault="00BE1AA8" w:rsidP="009C4FE5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Planning – recent Applications made </w:t>
      </w:r>
      <w:r w:rsidR="008B5D73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to North Yorkshire Council w</w:t>
      </w:r>
      <w:r w:rsidR="00847E83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h</w:t>
      </w:r>
      <w:r w:rsidR="008B5D73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ere </w:t>
      </w:r>
      <w:r w:rsidR="00716C07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the Parish Council have not been consulted</w:t>
      </w:r>
      <w:r w:rsidR="00A2052B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19D7E8F2" w14:textId="77777777" w:rsidR="00C84F5E" w:rsidRPr="00B34AD7" w:rsidRDefault="00C84F5E" w:rsidP="00C84F5E">
      <w:pPr>
        <w:pStyle w:val="ListParagraph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7FF6C7E" w14:textId="496820F8" w:rsidR="009C4FE5" w:rsidRDefault="00343006" w:rsidP="009C4FE5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Planning – notification of recent decisions made by North Yorkshire </w:t>
      </w:r>
      <w:r w:rsidR="00537E5B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Council:</w:t>
      </w:r>
      <w:r w:rsidR="005D08FF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2BFB1E6" w14:textId="77777777" w:rsidR="00F66CD5" w:rsidRPr="00F66CD5" w:rsidRDefault="00F66CD5" w:rsidP="00F66CD5">
      <w:pPr>
        <w:pStyle w:val="ListParagraph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EE4FC49" w14:textId="77777777" w:rsidR="0089143B" w:rsidRDefault="0089143B" w:rsidP="0089143B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0BFBB7CD" w14:textId="6294509A" w:rsidR="00847E83" w:rsidRPr="00F77A4A" w:rsidRDefault="00F04D3F" w:rsidP="0007540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lastRenderedPageBreak/>
        <w:t>Planning – recent Applications made to North Yorkshire Council</w:t>
      </w:r>
      <w:r w:rsidR="00FB6394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. The Parish Council will provide a response </w:t>
      </w:r>
      <w:r w:rsidR="00CE4EA5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on the following cases:</w:t>
      </w:r>
      <w:r w:rsidR="005D08FF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5D08F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- </w:t>
      </w:r>
    </w:p>
    <w:p w14:paraId="19399BE1" w14:textId="77777777" w:rsidR="00203A79" w:rsidRDefault="00203A79" w:rsidP="00A75BB5">
      <w:pPr>
        <w:pStyle w:val="ListParagraph"/>
        <w:tabs>
          <w:tab w:val="left" w:pos="900"/>
          <w:tab w:val="left" w:pos="2410"/>
        </w:tabs>
        <w:ind w:left="0"/>
        <w:rPr>
          <w:sz w:val="28"/>
          <w:szCs w:val="28"/>
        </w:rPr>
      </w:pPr>
    </w:p>
    <w:p w14:paraId="06833196" w14:textId="6A72F156" w:rsidR="00191A7D" w:rsidRDefault="008B5506" w:rsidP="00A75BB5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Planning - Laverton Road development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- flood risk mitigation proposals </w:t>
      </w:r>
      <w:r w:rsidR="00661178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="00A826D9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questions were raised </w:t>
      </w:r>
      <w:r w:rsidR="00661178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regarding </w:t>
      </w:r>
      <w:r w:rsidR="008F5846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Laverton Oaks development </w:t>
      </w:r>
      <w:r w:rsidR="00417BB5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="00A75BB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191A7D" w:rsidRPr="00A75BB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Clerk received a response from </w:t>
      </w:r>
      <w:r w:rsidR="003D2BA8" w:rsidRPr="00A75BB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NYC Planning </w:t>
      </w:r>
      <w:r w:rsidR="00A75BB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</w:t>
      </w:r>
      <w:r w:rsidR="003D2BA8" w:rsidRPr="00A75BB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circulated to Cllrs</w:t>
      </w:r>
      <w:r w:rsidR="003D2BA8" w:rsidRPr="002D622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.</w:t>
      </w:r>
      <w:r w:rsidR="002D622C" w:rsidRPr="002D622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Action</w:t>
      </w:r>
      <w:r w:rsidR="002D622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: </w:t>
      </w:r>
      <w:r w:rsidR="00A71C8F" w:rsidRPr="00C7156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Cllr</w:t>
      </w:r>
      <w:r w:rsidR="007438F5" w:rsidRPr="00C7156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7438F5" w:rsidRPr="00C7156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Aksut</w:t>
      </w:r>
      <w:proofErr w:type="spellEnd"/>
      <w:r w:rsidR="007909C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 raise itemised questions </w:t>
      </w:r>
      <w:r w:rsidR="00C3201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for the clerk to raise </w:t>
      </w:r>
      <w:r w:rsidR="000A4EF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reg</w:t>
      </w:r>
      <w:r w:rsidR="00C7156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</w:t>
      </w:r>
      <w:r w:rsidR="000A4EF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rding</w:t>
      </w:r>
      <w:r w:rsidR="00C3201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4EF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 planning officers</w:t>
      </w:r>
      <w:r w:rsidR="000A7BE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’</w:t>
      </w:r>
      <w:r w:rsidR="000A4EF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response.</w:t>
      </w:r>
    </w:p>
    <w:p w14:paraId="032202C3" w14:textId="26996CCC" w:rsidR="00191A03" w:rsidRPr="00191A03" w:rsidRDefault="00191A03" w:rsidP="00191A03">
      <w:pPr>
        <w:pStyle w:val="ListParagraph"/>
        <w:ind w:left="0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Action</w:t>
      </w:r>
      <w:r w:rsidRPr="00191A0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: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C7156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Clerk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 ascertain</w:t>
      </w:r>
      <w:r w:rsidR="00CE2D2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7BE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from Planning Officer </w:t>
      </w:r>
      <w:r w:rsidR="00CE2D2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</w:t>
      </w:r>
      <w:proofErr w:type="gramStart"/>
      <w:r w:rsidR="00CE2D2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amount</w:t>
      </w:r>
      <w:proofErr w:type="gramEnd"/>
      <w:r w:rsidR="00CE2D2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of </w:t>
      </w:r>
      <w:r w:rsidR="000A7BE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commuted sums</w:t>
      </w:r>
      <w:r w:rsidR="00CE2D2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available via this development.</w:t>
      </w:r>
    </w:p>
    <w:p w14:paraId="11A3205A" w14:textId="77777777" w:rsidR="008B5506" w:rsidRPr="00B34AD7" w:rsidRDefault="008B5506" w:rsidP="008B5506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4D71146" w14:textId="185F1E94" w:rsidR="0002269D" w:rsidRDefault="00CE4EA5" w:rsidP="00FF4DF4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7654BB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Planning – Commuted </w:t>
      </w:r>
      <w:r w:rsidR="00645AD8" w:rsidRPr="007654BB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Sums and </w:t>
      </w:r>
    </w:p>
    <w:p w14:paraId="7BD5E6A1" w14:textId="77777777" w:rsidR="007654BB" w:rsidRPr="007654BB" w:rsidRDefault="007654BB" w:rsidP="007654BB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17C5192A" w14:textId="1D95087D" w:rsidR="00770AB3" w:rsidRPr="00B34AD7" w:rsidRDefault="00645AD8" w:rsidP="00770AB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Planning - Enforcement </w:t>
      </w:r>
      <w:r w:rsidR="009C6373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i</w:t>
      </w: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ssues</w:t>
      </w:r>
      <w:r w:rsidR="009C6373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7D175F4E" w14:textId="537344AA" w:rsidR="00770AB3" w:rsidRPr="000F735B" w:rsidRDefault="00770AB3" w:rsidP="00770AB3">
      <w:pPr>
        <w:pStyle w:val="ListParagraph"/>
        <w:numPr>
          <w:ilvl w:val="1"/>
          <w:numId w:val="1"/>
        </w:numPr>
        <w:suppressAutoHyphens/>
        <w:autoSpaceDN w:val="0"/>
        <w:ind w:left="0" w:firstLine="0"/>
        <w:jc w:val="both"/>
        <w:textAlignment w:val="baseline"/>
        <w:rPr>
          <w:rFonts w:cstheme="minorHAnsi"/>
          <w:sz w:val="28"/>
          <w:szCs w:val="28"/>
        </w:rPr>
      </w:pPr>
      <w:r w:rsidRPr="00B34AD7">
        <w:rPr>
          <w:rFonts w:eastAsia="Times New Roman" w:cstheme="minorHAnsi"/>
          <w:color w:val="201F1E"/>
          <w:sz w:val="28"/>
          <w:szCs w:val="28"/>
          <w:lang w:eastAsia="en-GB"/>
        </w:rPr>
        <w:t xml:space="preserve">Consider any updates received on recent cases dealt with by Enforcement </w:t>
      </w:r>
      <w:r w:rsidR="00E20029" w:rsidRPr="00B34AD7">
        <w:rPr>
          <w:rFonts w:eastAsia="Times New Roman" w:cstheme="minorHAnsi"/>
          <w:color w:val="201F1E"/>
          <w:sz w:val="28"/>
          <w:szCs w:val="28"/>
          <w:lang w:eastAsia="en-GB"/>
        </w:rPr>
        <w:t>Office:</w:t>
      </w:r>
      <w:r w:rsidR="00E20029">
        <w:rPr>
          <w:rFonts w:eastAsia="Times New Roman" w:cstheme="minorHAnsi"/>
          <w:color w:val="201F1E"/>
          <w:sz w:val="28"/>
          <w:szCs w:val="28"/>
          <w:lang w:eastAsia="en-GB"/>
        </w:rPr>
        <w:t xml:space="preserve"> -</w:t>
      </w:r>
      <w:r w:rsidR="008178DE">
        <w:rPr>
          <w:rFonts w:eastAsia="Times New Roman" w:cstheme="minorHAnsi"/>
          <w:color w:val="201F1E"/>
          <w:sz w:val="28"/>
          <w:szCs w:val="28"/>
          <w:lang w:eastAsia="en-GB"/>
        </w:rPr>
        <w:t xml:space="preserve"> </w:t>
      </w:r>
      <w:r w:rsidR="000B262D">
        <w:rPr>
          <w:rFonts w:eastAsia="Times New Roman" w:cstheme="minorHAnsi"/>
          <w:color w:val="201F1E"/>
          <w:sz w:val="28"/>
          <w:szCs w:val="28"/>
          <w:lang w:eastAsia="en-GB"/>
        </w:rPr>
        <w:t xml:space="preserve">Response </w:t>
      </w:r>
      <w:r w:rsidR="007C42C2">
        <w:rPr>
          <w:rFonts w:eastAsia="Times New Roman" w:cstheme="minorHAnsi"/>
          <w:color w:val="201F1E"/>
          <w:sz w:val="28"/>
          <w:szCs w:val="28"/>
          <w:lang w:eastAsia="en-GB"/>
        </w:rPr>
        <w:t xml:space="preserve">received </w:t>
      </w:r>
      <w:r w:rsidR="000B262D">
        <w:rPr>
          <w:rFonts w:eastAsia="Times New Roman" w:cstheme="minorHAnsi"/>
          <w:color w:val="201F1E"/>
          <w:sz w:val="28"/>
          <w:szCs w:val="28"/>
          <w:lang w:eastAsia="en-GB"/>
        </w:rPr>
        <w:t xml:space="preserve">from Planning regarding pending legal action and </w:t>
      </w:r>
      <w:r w:rsidR="00667042">
        <w:rPr>
          <w:rFonts w:eastAsia="Times New Roman" w:cstheme="minorHAnsi"/>
          <w:color w:val="201F1E"/>
          <w:sz w:val="28"/>
          <w:szCs w:val="28"/>
          <w:lang w:eastAsia="en-GB"/>
        </w:rPr>
        <w:t xml:space="preserve">legal </w:t>
      </w:r>
      <w:r w:rsidR="000B262D">
        <w:rPr>
          <w:rFonts w:eastAsia="Times New Roman" w:cstheme="minorHAnsi"/>
          <w:color w:val="201F1E"/>
          <w:sz w:val="28"/>
          <w:szCs w:val="28"/>
          <w:lang w:eastAsia="en-GB"/>
        </w:rPr>
        <w:t>enforcement</w:t>
      </w:r>
      <w:r w:rsidR="00667042">
        <w:rPr>
          <w:rFonts w:eastAsia="Times New Roman" w:cstheme="minorHAnsi"/>
          <w:color w:val="201F1E"/>
          <w:sz w:val="28"/>
          <w:szCs w:val="28"/>
          <w:lang w:eastAsia="en-GB"/>
        </w:rPr>
        <w:t>.</w:t>
      </w:r>
    </w:p>
    <w:p w14:paraId="5491ED28" w14:textId="37518688" w:rsidR="001C70EE" w:rsidRPr="00671933" w:rsidRDefault="00770AB3" w:rsidP="00787987">
      <w:pPr>
        <w:pStyle w:val="ListParagraph"/>
        <w:numPr>
          <w:ilvl w:val="1"/>
          <w:numId w:val="1"/>
        </w:numPr>
        <w:shd w:val="clear" w:color="auto" w:fill="FFFFFF"/>
        <w:suppressAutoHyphens/>
        <w:autoSpaceDN w:val="0"/>
        <w:ind w:left="0" w:firstLine="0"/>
        <w:contextualSpacing w:val="0"/>
        <w:jc w:val="both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671933">
        <w:rPr>
          <w:rFonts w:cstheme="minorHAnsi"/>
          <w:bCs/>
          <w:sz w:val="28"/>
          <w:szCs w:val="28"/>
          <w:shd w:val="clear" w:color="auto" w:fill="FFFFFF"/>
        </w:rPr>
        <w:t xml:space="preserve">Consider any other possible breaches of planning consents, </w:t>
      </w:r>
      <w:proofErr w:type="gramStart"/>
      <w:r w:rsidRPr="00671933">
        <w:rPr>
          <w:rFonts w:cstheme="minorHAnsi"/>
          <w:bCs/>
          <w:sz w:val="28"/>
          <w:szCs w:val="28"/>
          <w:shd w:val="clear" w:color="auto" w:fill="FFFFFF"/>
        </w:rPr>
        <w:t>conditions</w:t>
      </w:r>
      <w:proofErr w:type="gramEnd"/>
      <w:r w:rsidRPr="00671933">
        <w:rPr>
          <w:rFonts w:cstheme="minorHAnsi"/>
          <w:bCs/>
          <w:sz w:val="28"/>
          <w:szCs w:val="28"/>
          <w:shd w:val="clear" w:color="auto" w:fill="FFFFFF"/>
        </w:rPr>
        <w:t xml:space="preserve"> or regulations currently existing within the Parish. Any matters raised by Councillors or Public will be referred to the Planning Enforcement Office at HBC for consideration</w:t>
      </w:r>
    </w:p>
    <w:p w14:paraId="2E5FE904" w14:textId="77777777" w:rsidR="00671933" w:rsidRPr="00671933" w:rsidRDefault="00671933" w:rsidP="00671933">
      <w:pPr>
        <w:pStyle w:val="ListParagraph"/>
        <w:shd w:val="clear" w:color="auto" w:fill="FFFFFF"/>
        <w:suppressAutoHyphens/>
        <w:autoSpaceDN w:val="0"/>
        <w:ind w:left="0"/>
        <w:contextualSpacing w:val="0"/>
        <w:jc w:val="both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</w:p>
    <w:p w14:paraId="23A572AF" w14:textId="77777777" w:rsidR="001C70EE" w:rsidRPr="001C70EE" w:rsidRDefault="001C70EE" w:rsidP="001C70EE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</w:p>
    <w:p w14:paraId="69342BA0" w14:textId="4E05D96F" w:rsidR="00752E83" w:rsidRDefault="009C6373" w:rsidP="00573F65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CF1915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Neighbourhood Plan </w:t>
      </w:r>
      <w:r w:rsidR="000B4F7F" w:rsidRPr="00CF1915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6A6AF0" w:rsidRPr="00CF191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Update</w:t>
      </w:r>
      <w:r w:rsidR="00770AB3" w:rsidRPr="00CF191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from the Steering Group </w:t>
      </w:r>
      <w:r w:rsidR="00E1281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– report received </w:t>
      </w:r>
      <w:r w:rsidR="00E12816" w:rsidRPr="00E12816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="008977CD" w:rsidRPr="00CF191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1563D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Cllrs on the steering </w:t>
      </w:r>
      <w:r w:rsid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group </w:t>
      </w:r>
      <w:r w:rsidR="001563D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will respond </w:t>
      </w:r>
      <w:r w:rsidR="008B3E9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to the </w:t>
      </w:r>
      <w:r w:rsidR="001563D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issues </w:t>
      </w:r>
      <w:r w:rsidR="008B3E9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raised</w:t>
      </w:r>
      <w:r w:rsidR="001563DB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4BAB8834" w14:textId="77777777" w:rsidR="00CF1915" w:rsidRPr="00CF1915" w:rsidRDefault="00CF1915" w:rsidP="00CF1915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</w:p>
    <w:p w14:paraId="0D1B14D6" w14:textId="0D985079" w:rsidR="008F7C6C" w:rsidRPr="007C52C0" w:rsidRDefault="00752E83" w:rsidP="00CF3C6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671933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Kirkby Malzeard Charity Trust </w:t>
      </w:r>
      <w:r w:rsidR="008F7C6C" w:rsidRPr="00671933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Pr="0067193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8F7C6C" w:rsidRPr="0067193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Update from Cllrs Lobley &amp; </w:t>
      </w:r>
    </w:p>
    <w:p w14:paraId="4C8E78BF" w14:textId="77777777" w:rsidR="007C52C0" w:rsidRPr="007C52C0" w:rsidRDefault="007C52C0" w:rsidP="007C52C0">
      <w:pPr>
        <w:pStyle w:val="ListParagraph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80CC27F" w14:textId="77777777" w:rsidR="007C52C0" w:rsidRPr="00671933" w:rsidRDefault="007C52C0" w:rsidP="007C52C0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474164A5" w14:textId="248CC997" w:rsidR="00057CDC" w:rsidRPr="00057CDC" w:rsidRDefault="000B4F7F" w:rsidP="00E13244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PC use of a gov.uk domain</w:t>
      </w:r>
      <w:r w:rsidR="005F768B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and </w:t>
      </w:r>
      <w:r w:rsidR="00081BCC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update on website development.</w:t>
      </w:r>
      <w:r w:rsidR="003C7F5C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–</w:t>
      </w:r>
      <w:r w:rsidR="0004266C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E8121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Update from Clerk.</w:t>
      </w:r>
      <w:r w:rsidR="00BD3CEC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ED73F8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1E02A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Website available to view in construction </w:t>
      </w:r>
      <w:hyperlink r:id="rId7" w:history="1">
        <w:r w:rsidR="002945F2" w:rsidRPr="001F4117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www.https//kmld-pc@gov.uk</w:t>
        </w:r>
      </w:hyperlink>
      <w:r w:rsidR="004F7A9A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AD1D49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Photos for the </w:t>
      </w:r>
      <w:r w:rsidR="000A7BE1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web</w:t>
      </w:r>
      <w:r w:rsidR="00AD1D49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site have been taken and will be forwarded to</w:t>
      </w:r>
      <w:r w:rsidR="00DA077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WJPS.</w:t>
      </w:r>
      <w:r w:rsidR="00775A2F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775A2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Additional</w:t>
      </w:r>
      <w:r w:rsidR="00B170A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subject headings can be added on request.</w:t>
      </w:r>
      <w:r w:rsidR="00F66CD5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F66CD5" w:rsidRP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For </w:t>
      </w:r>
      <w:r w:rsidR="00E13244" w:rsidRP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consideration by </w:t>
      </w:r>
      <w:r w:rsid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Parish </w:t>
      </w:r>
      <w:r w:rsidR="00E13244" w:rsidRP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Council </w:t>
      </w:r>
      <w:r w:rsidR="001F76EF" w:rsidRP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 Date for email change over from personal to gov.uk</w:t>
      </w:r>
      <w:r w:rsid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. </w:t>
      </w:r>
      <w:r w:rsidR="00DA077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</w:t>
      </w:r>
      <w:r w:rsidR="00D507F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deferred to April meeting</w:t>
      </w:r>
      <w:r w:rsidR="00DA077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due to current email </w:t>
      </w:r>
      <w:r w:rsidR="00214E9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merger problems</w:t>
      </w:r>
      <w:r w:rsidR="000A7BE1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.</w:t>
      </w:r>
      <w:r w:rsidR="00214E9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 </w:t>
      </w:r>
      <w:r w:rsidR="00214E96" w:rsidRPr="00214E96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="00823812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1339C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Clerk to contact web design team to resolve the email problems</w:t>
      </w:r>
      <w:r w:rsidR="00057CD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13D83294" w14:textId="62B9CCE6" w:rsidR="00E13244" w:rsidRPr="00962B31" w:rsidRDefault="00F66CD5" w:rsidP="00057CDC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Consideration of Keeper software</w:t>
      </w:r>
      <w:r w:rsidR="00057CD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057CDC" w:rsidRPr="00057CDC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– </w:t>
      </w:r>
      <w:r w:rsidR="00057CDC" w:rsidRPr="00057CD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clerk highlighted the current</w:t>
      </w:r>
      <w:r w:rsidR="00057CDC" w:rsidRPr="00057CDC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88131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problems with password storage in relation to cyber security.</w:t>
      </w:r>
      <w:r w:rsidR="008C261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The web design company have quoted for a secure password </w:t>
      </w:r>
      <w:r w:rsidR="00470D1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storage solution </w:t>
      </w:r>
      <w:r w:rsidR="00350BE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470D1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350BE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this solution was agreed. </w:t>
      </w:r>
      <w:r w:rsidR="00350BE0" w:rsidRPr="00350BE0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="00350BE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Clerk to confirm with WJPS</w:t>
      </w:r>
    </w:p>
    <w:p w14:paraId="32DFC1E3" w14:textId="77777777" w:rsidR="00510324" w:rsidRDefault="00510324" w:rsidP="00510324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4C3798A1" w14:textId="335DDC78" w:rsidR="005F768B" w:rsidRPr="00B34AD7" w:rsidRDefault="005F768B" w:rsidP="00E34688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Children</w:t>
      </w:r>
      <w:r w:rsidR="00770AB3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’</w:t>
      </w: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s Play Area:</w:t>
      </w:r>
    </w:p>
    <w:p w14:paraId="47B67579" w14:textId="22DD53DE" w:rsidR="008A2E1F" w:rsidRPr="00F66CD5" w:rsidRDefault="00A31C77" w:rsidP="00F66CD5">
      <w:pPr>
        <w:pStyle w:val="ListParagraph"/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Weekly inspection reports</w:t>
      </w:r>
      <w:r w:rsidR="00AA0B0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and state of ground</w:t>
      </w:r>
      <w:r w:rsidR="00D94DB8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5FAB99DD" w14:textId="7ECC246B" w:rsidR="00F66CD5" w:rsidRPr="00A75BB5" w:rsidRDefault="00E34688" w:rsidP="00A75BB5">
      <w:pPr>
        <w:pStyle w:val="ListParagraph"/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Latest DTMS reports, and </w:t>
      </w:r>
      <w:r w:rsidR="00AA0B0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consideration of quotations for </w:t>
      </w: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works required</w:t>
      </w:r>
      <w:r w:rsidR="00F939C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report received from DTMS for consideration and action</w:t>
      </w:r>
      <w:r w:rsidR="00164857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. </w:t>
      </w:r>
      <w:r w:rsid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6010C90" w14:textId="24939381" w:rsidR="00E34688" w:rsidRPr="00B34AD7" w:rsidRDefault="00F66CD5" w:rsidP="00E34688">
      <w:pPr>
        <w:pStyle w:val="ListParagraph"/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ROSPA safety report from NYC if</w:t>
      </w:r>
      <w:r w:rsidR="0048222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available.</w:t>
      </w:r>
    </w:p>
    <w:p w14:paraId="41A7049B" w14:textId="537E3DF3" w:rsidR="00FB4BD2" w:rsidRPr="0048222C" w:rsidRDefault="0075429A" w:rsidP="0048222C">
      <w:pPr>
        <w:pStyle w:val="ListParagraph"/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Update from working group</w:t>
      </w:r>
      <w:r w:rsidR="007F646D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on future </w:t>
      </w:r>
    </w:p>
    <w:p w14:paraId="2C6574FB" w14:textId="77777777" w:rsidR="0048222C" w:rsidRPr="00B34AD7" w:rsidRDefault="0048222C" w:rsidP="0048222C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441D579C" w14:textId="77777777" w:rsidR="0048222C" w:rsidRDefault="0048222C" w:rsidP="0048222C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235D646" w14:textId="77777777" w:rsidR="0048222C" w:rsidRDefault="0048222C" w:rsidP="0048222C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31963C90" w14:textId="34B6C1CE" w:rsidR="00AA0B09" w:rsidRPr="00B34AD7" w:rsidRDefault="005E2470" w:rsidP="00AA0B0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lastRenderedPageBreak/>
        <w:t>Property Assets</w:t>
      </w:r>
      <w:r w:rsidR="00E37576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0C09B856" w14:textId="3D3E7EB6" w:rsidR="00637775" w:rsidRDefault="00B34AD7" w:rsidP="00E34688">
      <w:pPr>
        <w:pStyle w:val="ListParagraph"/>
        <w:numPr>
          <w:ilvl w:val="0"/>
          <w:numId w:val="23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U</w:t>
      </w:r>
      <w:r w:rsidR="0092019B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pdate </w:t>
      </w:r>
      <w:r w:rsidR="001730D2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on </w:t>
      </w:r>
      <w:r w:rsidR="00A44A3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ash tree adjacent to Children</w:t>
      </w:r>
      <w:r w:rsidR="00AA0B0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’</w:t>
      </w:r>
      <w:r w:rsidR="00A44A3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s Play area </w:t>
      </w:r>
      <w:r w:rsidR="00247C90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4306E0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48222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Clerk contacted Tree surgeon </w:t>
      </w:r>
      <w:r w:rsidR="009F52E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following his quote.</w:t>
      </w:r>
    </w:p>
    <w:p w14:paraId="573DD1A5" w14:textId="10FE533E" w:rsidR="00A75BB5" w:rsidRDefault="00A75BB5" w:rsidP="00E34688">
      <w:pPr>
        <w:pStyle w:val="ListParagraph"/>
        <w:numPr>
          <w:ilvl w:val="0"/>
          <w:numId w:val="23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Other issues raised by Cllrs or public </w:t>
      </w:r>
    </w:p>
    <w:p w14:paraId="012C5722" w14:textId="26506652" w:rsidR="00535F6E" w:rsidRPr="00B34AD7" w:rsidRDefault="00535F6E" w:rsidP="004556B6">
      <w:pPr>
        <w:pStyle w:val="ListParagraph"/>
        <w:numPr>
          <w:ilvl w:val="0"/>
          <w:numId w:val="34"/>
        </w:numPr>
        <w:shd w:val="clear" w:color="auto" w:fill="FFFFFF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Laverton quarry </w:t>
      </w:r>
      <w:r w:rsidR="00480FF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insecure </w:t>
      </w: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fencing – </w:t>
      </w:r>
      <w:r w:rsidRPr="00C948EE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="00480FF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Chair</w:t>
      </w:r>
      <w:r w:rsidR="0076166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to </w:t>
      </w:r>
      <w:r w:rsidR="000A7BE1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research name of NY </w:t>
      </w:r>
      <w:r w:rsidR="0076166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lease </w:t>
      </w:r>
      <w:r w:rsidR="000A7BE1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manager: </w:t>
      </w:r>
      <w:r w:rsidR="00761665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</w:t>
      </w:r>
      <w:r w:rsidR="00761665" w:rsidRPr="000A7BE1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lerk </w:t>
      </w:r>
      <w:r w:rsidR="000A7BE1" w:rsidRPr="00D507F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to </w:t>
      </w:r>
      <w:r w:rsidR="0076166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inform them of the necessity to repair.</w:t>
      </w:r>
    </w:p>
    <w:p w14:paraId="3BAAD0E6" w14:textId="77777777" w:rsidR="003F5D9C" w:rsidRPr="003F5D9C" w:rsidRDefault="003F5D9C" w:rsidP="003F5D9C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4B3DCC27" w14:textId="275D26EB" w:rsidR="00E37576" w:rsidRPr="00B34AD7" w:rsidRDefault="00E37576" w:rsidP="00E34688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Highways issues</w:t>
      </w:r>
      <w:r w:rsidR="00F42D26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31AF01F1" w14:textId="39E8CA1D" w:rsidR="00DF65FC" w:rsidRPr="00C7156F" w:rsidRDefault="00D05CF1" w:rsidP="00C7156F">
      <w:pPr>
        <w:pStyle w:val="ListParagraph"/>
        <w:numPr>
          <w:ilvl w:val="1"/>
          <w:numId w:val="1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Update on existing cases and review of recent work undertaken by NYC Highways</w:t>
      </w:r>
      <w:r w:rsidR="002271D0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-</w:t>
      </w:r>
    </w:p>
    <w:p w14:paraId="6BFC06DE" w14:textId="2569A253" w:rsidR="009E7F69" w:rsidRPr="00C7156F" w:rsidRDefault="00A75BB5" w:rsidP="00C7156F">
      <w:pPr>
        <w:shd w:val="clear" w:color="auto" w:fill="FFFFFF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Blocked drain causing regular flooding on </w:t>
      </w:r>
      <w:proofErr w:type="gramStart"/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Laverton road</w:t>
      </w:r>
      <w:proofErr w:type="gramEnd"/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bend was reported to Highways.</w:t>
      </w:r>
    </w:p>
    <w:p w14:paraId="12110FC5" w14:textId="7C7E2399" w:rsidR="00E36393" w:rsidRPr="00B34AD7" w:rsidRDefault="00E36393" w:rsidP="00C7156F">
      <w:pPr>
        <w:pStyle w:val="ListParagraph"/>
        <w:numPr>
          <w:ilvl w:val="1"/>
          <w:numId w:val="1"/>
        </w:numPr>
        <w:shd w:val="clear" w:color="auto" w:fill="FFFFFF"/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Any new Highways items to be raised by Councillors or public</w:t>
      </w:r>
      <w:r w:rsidR="00C2043A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:</w:t>
      </w:r>
      <w:r w:rsidR="00403D77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9F7C1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- Road sign on </w:t>
      </w:r>
      <w:proofErr w:type="spellStart"/>
      <w:r w:rsidR="009F7C1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Longswales</w:t>
      </w:r>
      <w:proofErr w:type="spellEnd"/>
      <w:r w:rsidR="009F7C1C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Lane has been reversed</w:t>
      </w:r>
      <w:r w:rsidR="009A430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</w:t>
      </w:r>
      <w:r w:rsidR="009A4300" w:rsidRPr="009A4300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="009A430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clerk inform </w:t>
      </w:r>
      <w:r w:rsidR="0024117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NY </w:t>
      </w:r>
      <w:r w:rsidR="009A4300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Highways again</w:t>
      </w:r>
      <w:r w:rsidR="0024117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.</w:t>
      </w:r>
    </w:p>
    <w:p w14:paraId="69DFCA86" w14:textId="1495FCA6" w:rsidR="00A108E3" w:rsidRDefault="00E1678C" w:rsidP="00C7156F">
      <w:pPr>
        <w:pStyle w:val="ListParagraph"/>
        <w:numPr>
          <w:ilvl w:val="1"/>
          <w:numId w:val="1"/>
        </w:numPr>
        <w:shd w:val="clear" w:color="auto" w:fill="FFFFFF"/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Data Logger</w:t>
      </w:r>
      <w:r w:rsidR="009655E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, </w:t>
      </w:r>
      <w:r w:rsidR="00A108E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Speed watch update – </w:t>
      </w:r>
      <w:r w:rsid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Update on plans </w:t>
      </w:r>
      <w:r w:rsidR="0024608E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and data analysis</w:t>
      </w:r>
      <w:r w:rsidR="00441D8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F66CD5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from </w:t>
      </w:r>
      <w:r w:rsidR="00A108E3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Cllrs </w:t>
      </w: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Berry / Heap</w:t>
      </w:r>
      <w:r w:rsidR="009655E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/ </w:t>
      </w:r>
      <w:proofErr w:type="spellStart"/>
      <w:proofErr w:type="gramStart"/>
      <w:r w:rsidR="009655E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Aksut</w:t>
      </w:r>
      <w:proofErr w:type="spellEnd"/>
      <w:r w:rsidR="0024117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:-</w:t>
      </w:r>
      <w:proofErr w:type="gramEnd"/>
      <w:r w:rsidR="0024117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4B9D37A" w14:textId="26C97A89" w:rsidR="00241176" w:rsidRPr="00C7156F" w:rsidRDefault="00F86550" w:rsidP="00C7156F">
      <w:pPr>
        <w:shd w:val="clear" w:color="auto" w:fill="FFFFFF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Data </w:t>
      </w:r>
      <w:r w:rsid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logger</w:t>
      </w: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– </w:t>
      </w:r>
      <w:r w:rsidRPr="00C7156F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Action:</w:t>
      </w: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Cllr </w:t>
      </w:r>
      <w:proofErr w:type="spellStart"/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Aksut</w:t>
      </w:r>
      <w:proofErr w:type="spellEnd"/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to</w:t>
      </w:r>
      <w:r w:rsidR="00AB07D2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set up over Easter break and confer with Cllrs Heap and Berry </w:t>
      </w:r>
      <w:r w:rsidR="00AB07D2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re location site</w:t>
      </w:r>
      <w:r w:rsidR="00C7156F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s</w:t>
      </w:r>
    </w:p>
    <w:p w14:paraId="3567C4EA" w14:textId="2A3C40FB" w:rsidR="00E27E9F" w:rsidRPr="00C7156F" w:rsidRDefault="00B7427B" w:rsidP="00C7156F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Speed Gun – </w:t>
      </w:r>
      <w:r w:rsidRPr="00C7156F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Action: </w:t>
      </w:r>
      <w:r w:rsidR="006D673F" w:rsidRP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Cllr Heap to </w:t>
      </w:r>
      <w:r w:rsidR="00C7156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set up training for use of Speed Watch</w:t>
      </w:r>
    </w:p>
    <w:p w14:paraId="548DA49A" w14:textId="77777777" w:rsidR="00C7156F" w:rsidRPr="00C7156F" w:rsidRDefault="00C7156F" w:rsidP="00C7156F">
      <w:pPr>
        <w:pStyle w:val="ListParagraph"/>
        <w:shd w:val="clear" w:color="auto" w:fill="FFFFFF"/>
        <w:tabs>
          <w:tab w:val="num" w:pos="0"/>
        </w:tabs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2946F0EA" w14:textId="2B05B86F" w:rsidR="0070256A" w:rsidRPr="00B34AD7" w:rsidRDefault="0070256A" w:rsidP="00E34688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Financial Items.</w:t>
      </w:r>
    </w:p>
    <w:p w14:paraId="37AED74C" w14:textId="4EC92E0E" w:rsidR="00CE1ED0" w:rsidRPr="00B34AD7" w:rsidRDefault="00DA137B" w:rsidP="00E34688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Bank Statement </w:t>
      </w:r>
      <w:r w:rsidR="00F00B80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balance</w:t>
      </w:r>
      <w:r w:rsidR="00F00B80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, outgoing</w:t>
      </w:r>
      <w:r w:rsidR="00A33B5C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payments</w:t>
      </w:r>
      <w:r w:rsidR="00F00B80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and income on latest</w:t>
      </w:r>
      <w:r w:rsidR="00C52322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available statement.</w:t>
      </w:r>
      <w:r w:rsidR="00F91A1D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EE2D8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- accepted</w:t>
      </w:r>
    </w:p>
    <w:p w14:paraId="309DDBB8" w14:textId="434CCAAF" w:rsidR="00BF37DD" w:rsidRPr="009E1E5C" w:rsidRDefault="009B344A" w:rsidP="00B34AD7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Cash Book – up</w:t>
      </w:r>
      <w:r w:rsidR="00B34AD7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to date record of payment/receipts</w:t>
      </w:r>
      <w:r w:rsidR="00131DB3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. </w:t>
      </w:r>
      <w:r w:rsidR="00EE2D8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- </w:t>
      </w:r>
      <w:r w:rsidR="007E7DB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accepted</w:t>
      </w:r>
    </w:p>
    <w:p w14:paraId="2278DF58" w14:textId="69249869" w:rsidR="00131DB3" w:rsidRPr="00B34AD7" w:rsidRDefault="00131DB3" w:rsidP="00BF37DD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Update on savings account </w:t>
      </w:r>
      <w:r w:rsidR="00561935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application</w:t>
      </w:r>
      <w:r w:rsidR="00173BA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</w:t>
      </w:r>
      <w:r w:rsidR="004E23B2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pending</w:t>
      </w:r>
      <w:r w:rsidR="007E7DB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to new financial year.</w:t>
      </w:r>
    </w:p>
    <w:p w14:paraId="4CE8C67A" w14:textId="7E93BCD4" w:rsidR="00173BA1" w:rsidRDefault="00173BA1" w:rsidP="00E34688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Approval of payments (including VAT where applicable</w:t>
      </w:r>
      <w:r w:rsidR="00314A6C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)</w:t>
      </w:r>
      <w:r w:rsidR="00F91A1D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AD3AA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F91A1D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AD3AA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Payments approved</w:t>
      </w:r>
    </w:p>
    <w:p w14:paraId="11D92CC3" w14:textId="3651D113" w:rsidR="00071F5C" w:rsidRPr="00B34AD7" w:rsidRDefault="008A4839" w:rsidP="00E34688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Review </w:t>
      </w:r>
      <w:r w:rsidR="00E81C8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revised </w:t>
      </w: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Cash book record for </w:t>
      </w:r>
      <w:r w:rsidR="00E81C8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2025 – 26 </w:t>
      </w:r>
      <w:r w:rsidR="005C6C8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–</w:t>
      </w:r>
      <w:r w:rsidR="007E7DB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5C6C8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deferred to next meeting for the confirmation of budget headings</w:t>
      </w:r>
    </w:p>
    <w:p w14:paraId="4287D4DC" w14:textId="1B7887D1" w:rsidR="005D65F7" w:rsidRDefault="005D65F7" w:rsidP="00E34688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Date for Annual Audit.</w:t>
      </w:r>
      <w:r w:rsidR="00313F03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BA49DC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5C14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Requested for w/c April</w:t>
      </w:r>
      <w:r w:rsidR="005C6C86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for report to May AGM.</w:t>
      </w:r>
    </w:p>
    <w:p w14:paraId="539CC251" w14:textId="69BFA4A3" w:rsidR="006A3150" w:rsidRPr="00B34AD7" w:rsidRDefault="00965E57" w:rsidP="00E34688">
      <w:pPr>
        <w:pStyle w:val="ListParagraph"/>
        <w:numPr>
          <w:ilvl w:val="0"/>
          <w:numId w:val="17"/>
        </w:numPr>
        <w:shd w:val="clear" w:color="auto" w:fill="FFFFFF"/>
        <w:tabs>
          <w:tab w:val="num" w:pos="0"/>
        </w:tabs>
        <w:ind w:left="0" w:firstLine="0"/>
        <w:textAlignment w:val="baseline"/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VAT return submitted </w:t>
      </w:r>
      <w:r w:rsidR="0018194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to HMRC</w:t>
      </w:r>
      <w:r w:rsidR="00CC3C5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for inclusion i</w:t>
      </w:r>
      <w:r w:rsidR="00EA1BE8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n the Year </w:t>
      </w:r>
      <w:r w:rsidR="00181944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End.</w:t>
      </w:r>
      <w:r w:rsidR="00BA70A2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noted.</w:t>
      </w:r>
    </w:p>
    <w:p w14:paraId="0DC6DBC5" w14:textId="77777777" w:rsidR="00685CFE" w:rsidRPr="00B34AD7" w:rsidRDefault="00685CFE" w:rsidP="00E34688">
      <w:pPr>
        <w:shd w:val="clear" w:color="auto" w:fill="FFFFFF"/>
        <w:tabs>
          <w:tab w:val="num" w:pos="0"/>
        </w:tabs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3792"/>
      </w:tblGrid>
      <w:tr w:rsidR="00685CFE" w:rsidRPr="00B34AD7" w14:paraId="1A685834" w14:textId="77777777" w:rsidTr="00685CFE">
        <w:tc>
          <w:tcPr>
            <w:tcW w:w="4390" w:type="dxa"/>
          </w:tcPr>
          <w:p w14:paraId="4E3B3346" w14:textId="4D662862" w:rsidR="00685CFE" w:rsidRPr="00B34AD7" w:rsidRDefault="00770AB3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4AD7"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PAYEE </w:t>
            </w:r>
          </w:p>
        </w:tc>
        <w:tc>
          <w:tcPr>
            <w:tcW w:w="2268" w:type="dxa"/>
          </w:tcPr>
          <w:p w14:paraId="502AD1D4" w14:textId="323A6A42" w:rsidR="00685CFE" w:rsidRPr="00B34AD7" w:rsidRDefault="00770AB3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4AD7"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Amount </w:t>
            </w:r>
          </w:p>
        </w:tc>
        <w:tc>
          <w:tcPr>
            <w:tcW w:w="3792" w:type="dxa"/>
          </w:tcPr>
          <w:p w14:paraId="15C0A436" w14:textId="529065B8" w:rsidR="00685CFE" w:rsidRPr="00B34AD7" w:rsidRDefault="00770AB3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4AD7"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Item paid for </w:t>
            </w:r>
          </w:p>
        </w:tc>
      </w:tr>
      <w:tr w:rsidR="00685CFE" w:rsidRPr="00B34AD7" w14:paraId="7AFF3357" w14:textId="77777777" w:rsidTr="00685CFE">
        <w:tc>
          <w:tcPr>
            <w:tcW w:w="4390" w:type="dxa"/>
          </w:tcPr>
          <w:p w14:paraId="300C794A" w14:textId="06DD13A4" w:rsidR="00685CFE" w:rsidRPr="00B34AD7" w:rsidRDefault="007D57BF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YLCA Training</w:t>
            </w:r>
          </w:p>
        </w:tc>
        <w:tc>
          <w:tcPr>
            <w:tcW w:w="2268" w:type="dxa"/>
          </w:tcPr>
          <w:p w14:paraId="6995E0C6" w14:textId="2A6C0F8F" w:rsidR="00685CFE" w:rsidRPr="00B34AD7" w:rsidRDefault="007D57BF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£3</w:t>
            </w:r>
            <w:r w:rsidR="00D42BDC"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  <w:r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.00</w:t>
            </w:r>
          </w:p>
        </w:tc>
        <w:tc>
          <w:tcPr>
            <w:tcW w:w="3792" w:type="dxa"/>
          </w:tcPr>
          <w:p w14:paraId="35DD046A" w14:textId="4AA22FC0" w:rsidR="00685CFE" w:rsidRPr="00B34AD7" w:rsidRDefault="007D57BF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Clerk training yr end accounts &amp; Audit procedures</w:t>
            </w:r>
          </w:p>
        </w:tc>
      </w:tr>
      <w:tr w:rsidR="006F0CCC" w:rsidRPr="00B34AD7" w14:paraId="5702A7A3" w14:textId="77777777" w:rsidTr="00685CFE">
        <w:tc>
          <w:tcPr>
            <w:tcW w:w="4390" w:type="dxa"/>
          </w:tcPr>
          <w:p w14:paraId="19E701F5" w14:textId="591E878D" w:rsidR="006F0CCC" w:rsidRPr="00B34AD7" w:rsidRDefault="00B700F1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C McCormick Electrician </w:t>
            </w:r>
          </w:p>
        </w:tc>
        <w:tc>
          <w:tcPr>
            <w:tcW w:w="2268" w:type="dxa"/>
          </w:tcPr>
          <w:p w14:paraId="4E42CF92" w14:textId="57FB6491" w:rsidR="006F0CCC" w:rsidRPr="00B34AD7" w:rsidRDefault="00B700F1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£50.00</w:t>
            </w:r>
          </w:p>
        </w:tc>
        <w:tc>
          <w:tcPr>
            <w:tcW w:w="3792" w:type="dxa"/>
          </w:tcPr>
          <w:p w14:paraId="7421FD63" w14:textId="2ED8186A" w:rsidR="006F0CCC" w:rsidRPr="00B34AD7" w:rsidRDefault="00D44794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Fitting </w:t>
            </w:r>
            <w:proofErr w:type="spellStart"/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Defibulator</w:t>
            </w:r>
            <w:proofErr w:type="spellEnd"/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 heater element</w:t>
            </w:r>
          </w:p>
        </w:tc>
      </w:tr>
      <w:tr w:rsidR="006F0CCC" w:rsidRPr="00B34AD7" w14:paraId="2960D425" w14:textId="77777777" w:rsidTr="00685CFE">
        <w:tc>
          <w:tcPr>
            <w:tcW w:w="4390" w:type="dxa"/>
          </w:tcPr>
          <w:p w14:paraId="1BE60EFB" w14:textId="7E715BF4" w:rsidR="006F0CCC" w:rsidRPr="00B34AD7" w:rsidRDefault="00D44794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DTMS</w:t>
            </w:r>
          </w:p>
        </w:tc>
        <w:tc>
          <w:tcPr>
            <w:tcW w:w="2268" w:type="dxa"/>
          </w:tcPr>
          <w:p w14:paraId="63D962D6" w14:textId="2DFB926D" w:rsidR="006F0CCC" w:rsidRPr="00B34AD7" w:rsidRDefault="00A13ABA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£91.80</w:t>
            </w:r>
          </w:p>
        </w:tc>
        <w:tc>
          <w:tcPr>
            <w:tcW w:w="3792" w:type="dxa"/>
          </w:tcPr>
          <w:p w14:paraId="25B199AA" w14:textId="03094680" w:rsidR="006F0CCC" w:rsidRPr="00B34AD7" w:rsidRDefault="00D44794" w:rsidP="00E34688">
            <w:pPr>
              <w:tabs>
                <w:tab w:val="num" w:pos="0"/>
              </w:tabs>
              <w:textAlignment w:val="baseline"/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Playground Inspection </w:t>
            </w:r>
            <w:r w:rsidR="00202250"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>&amp; report</w:t>
            </w:r>
            <w:r w:rsidR="00DC098C">
              <w:rPr>
                <w:rFonts w:eastAsia="Times New Roman" w:cstheme="minorHAnsi"/>
                <w:color w:val="201F1E"/>
                <w:kern w:val="0"/>
                <w:sz w:val="28"/>
                <w:szCs w:val="28"/>
                <w:lang w:eastAsia="en-GB"/>
                <w14:ligatures w14:val="none"/>
              </w:rPr>
              <w:t xml:space="preserve"> 12.11.24 &amp; 04.02.25</w:t>
            </w:r>
          </w:p>
        </w:tc>
      </w:tr>
    </w:tbl>
    <w:p w14:paraId="115A3DCB" w14:textId="77777777" w:rsidR="008A23CB" w:rsidRPr="00B34AD7" w:rsidRDefault="008A23CB" w:rsidP="008A23CB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59B3F45" w14:textId="71921902" w:rsidR="00336CA1" w:rsidRPr="00761AE3" w:rsidRDefault="004145B0" w:rsidP="004A4B3D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Any Other Business:</w:t>
      </w:r>
      <w:r w:rsidR="00DC7241" w:rsidRPr="00B34AD7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 xml:space="preserve"> </w:t>
      </w:r>
      <w:r w:rsidR="00DC7241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Items not covered </w:t>
      </w:r>
      <w:r w:rsidR="006E0A6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elsewhere on the </w:t>
      </w:r>
      <w:proofErr w:type="gramStart"/>
      <w:r w:rsidR="006E0A6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Agenda</w:t>
      </w:r>
      <w:proofErr w:type="gramEnd"/>
      <w:r w:rsidR="006E0A6F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can be raised by the Councillors and </w:t>
      </w:r>
      <w:r w:rsidR="00C03BA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Members of the public for discussion and referral onto the </w:t>
      </w:r>
      <w:proofErr w:type="gramStart"/>
      <w:r w:rsidR="00C03BA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Agenda</w:t>
      </w:r>
      <w:proofErr w:type="gramEnd"/>
      <w:r w:rsidR="00C03BA9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of the </w:t>
      </w:r>
      <w:r w:rsidR="00585EEA" w:rsidRPr="00B34AD7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next ordinary meeting.</w:t>
      </w:r>
    </w:p>
    <w:p w14:paraId="378CA66D" w14:textId="7826532C" w:rsidR="00761AE3" w:rsidRPr="00CC198F" w:rsidRDefault="00761AE3" w:rsidP="00761AE3">
      <w:pPr>
        <w:pStyle w:val="ListParagraph"/>
        <w:numPr>
          <w:ilvl w:val="0"/>
          <w:numId w:val="36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Street light out on</w:t>
      </w:r>
      <w:r w:rsidR="007A6BFE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Grantley</w:t>
      </w: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Road</w:t>
      </w:r>
      <w:r w:rsidR="007A6BFE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raised by </w:t>
      </w:r>
      <w:r w:rsidR="00CC198F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resident</w:t>
      </w:r>
    </w:p>
    <w:p w14:paraId="643DD2EE" w14:textId="20F1AD41" w:rsidR="00CC198F" w:rsidRPr="001C24E0" w:rsidRDefault="00CC198F" w:rsidP="00761AE3">
      <w:pPr>
        <w:pStyle w:val="ListParagraph"/>
        <w:numPr>
          <w:ilvl w:val="0"/>
          <w:numId w:val="36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Cllr Heap report on Dog Fouling</w:t>
      </w:r>
      <w:r w:rsidR="00C02362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 – Information </w:t>
      </w:r>
      <w:r w:rsidR="00B4096E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 xml:space="preserve">received </w:t>
      </w:r>
      <w:r w:rsidR="00C02362">
        <w:rPr>
          <w:rFonts w:eastAsia="Times New Roman" w:cstheme="minorHAnsi"/>
          <w:color w:val="201F1E"/>
          <w:kern w:val="0"/>
          <w:sz w:val="28"/>
          <w:szCs w:val="28"/>
          <w:lang w:eastAsia="en-GB"/>
          <w14:ligatures w14:val="none"/>
        </w:rPr>
        <w:t>from North Yorkshire County Council.</w:t>
      </w:r>
    </w:p>
    <w:p w14:paraId="6AD9BA04" w14:textId="77777777" w:rsidR="001C24E0" w:rsidRDefault="001C24E0" w:rsidP="001C24E0">
      <w:pPr>
        <w:shd w:val="clear" w:color="auto" w:fill="FFFFFF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</w:p>
    <w:p w14:paraId="649FB088" w14:textId="03908DB9" w:rsidR="001C24E0" w:rsidRPr="00610F74" w:rsidRDefault="001C24E0" w:rsidP="001C24E0">
      <w:pPr>
        <w:shd w:val="clear" w:color="auto" w:fill="FFFFFF"/>
        <w:textAlignment w:val="baseline"/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</w:pPr>
      <w:r w:rsidRPr="00610F74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lastRenderedPageBreak/>
        <w:t>Meeting Closed</w:t>
      </w:r>
      <w:r w:rsidR="00610F74">
        <w:rPr>
          <w:rFonts w:eastAsia="Times New Roman" w:cstheme="minorHAnsi"/>
          <w:b/>
          <w:bCs/>
          <w:color w:val="201F1E"/>
          <w:kern w:val="0"/>
          <w:sz w:val="28"/>
          <w:szCs w:val="28"/>
          <w:lang w:eastAsia="en-GB"/>
          <w14:ligatures w14:val="none"/>
        </w:rPr>
        <w:t>: 9.30pm.</w:t>
      </w:r>
    </w:p>
    <w:p w14:paraId="4FBA0671" w14:textId="77777777" w:rsidR="00B61AF0" w:rsidRPr="00B34AD7" w:rsidRDefault="00B61AF0" w:rsidP="00B61AF0">
      <w:pPr>
        <w:pStyle w:val="ListParagraph"/>
        <w:shd w:val="clear" w:color="auto" w:fill="FFFFFF"/>
        <w:ind w:left="0"/>
        <w:jc w:val="both"/>
        <w:textAlignment w:val="baseline"/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</w:pPr>
    </w:p>
    <w:p w14:paraId="6D439B6F" w14:textId="60C46986" w:rsidR="00D67478" w:rsidRPr="009655E4" w:rsidRDefault="00BB54B0" w:rsidP="003F62A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</w:pP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Date of next meeting</w:t>
      </w:r>
      <w:r w:rsidR="00B67EB1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:</w:t>
      </w:r>
      <w:r w:rsidR="00D67478" w:rsidRPr="009655E4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6099CC7C" w14:textId="10A71FD7" w:rsidR="00BB54B0" w:rsidRPr="00B34AD7" w:rsidRDefault="009830ED" w:rsidP="00D67478">
      <w:pPr>
        <w:pStyle w:val="ListParagraph"/>
        <w:shd w:val="clear" w:color="auto" w:fill="FFFFFF"/>
        <w:ind w:left="0"/>
        <w:jc w:val="both"/>
        <w:textAlignment w:val="baseline"/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</w:pPr>
      <w:r w:rsidRPr="00847E83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Parish Council meeting</w:t>
      </w:r>
      <w:r w:rsidR="00847E83" w:rsidRPr="00847E83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:</w:t>
      </w: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Monday </w:t>
      </w:r>
      <w:r w:rsidR="001C70EE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April 28</w:t>
      </w:r>
      <w:r w:rsidR="001C70EE" w:rsidRPr="001C70EE">
        <w:rPr>
          <w:rFonts w:eastAsia="Times New Roman" w:cstheme="minorHAnsi"/>
          <w:kern w:val="0"/>
          <w:sz w:val="28"/>
          <w:szCs w:val="28"/>
          <w:vertAlign w:val="superscript"/>
          <w:lang w:val="en-US" w:eastAsia="en-GB"/>
          <w14:ligatures w14:val="none"/>
        </w:rPr>
        <w:t>th</w:t>
      </w:r>
      <w:r w:rsidR="001C70EE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2025 </w:t>
      </w:r>
      <w:r w:rsidR="003F62A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M</w:t>
      </w:r>
      <w:r w:rsidR="00590AA4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echanics </w:t>
      </w:r>
      <w:r w:rsidR="003F62A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Institute Village Hall</w:t>
      </w:r>
      <w:r w:rsidR="00557391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</w:t>
      </w:r>
      <w:proofErr w:type="spellStart"/>
      <w:r w:rsidR="003F62A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a</w:t>
      </w:r>
      <w:r w:rsidR="00557391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nnexe</w:t>
      </w:r>
      <w:proofErr w:type="spellEnd"/>
      <w:r w:rsidR="00557391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.</w:t>
      </w:r>
      <w:r w:rsidR="00590AA4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Any items to go on the </w:t>
      </w:r>
      <w:proofErr w:type="gramStart"/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Agenda</w:t>
      </w:r>
      <w:proofErr w:type="gramEnd"/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for </w:t>
      </w:r>
      <w:r w:rsidR="00BB54B0" w:rsidRPr="001C70EE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the meeting</w:t>
      </w:r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should be submitted to the Clerk by </w:t>
      </w:r>
      <w:proofErr w:type="gramStart"/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Tuesday</w:t>
      </w:r>
      <w:r w:rsidR="007C4E58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1C70EE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22</w:t>
      </w:r>
      <w:proofErr w:type="gramEnd"/>
      <w:r w:rsidR="001C70EE" w:rsidRPr="001C70EE">
        <w:rPr>
          <w:rFonts w:eastAsia="Times New Roman" w:cstheme="minorHAnsi"/>
          <w:kern w:val="0"/>
          <w:sz w:val="28"/>
          <w:szCs w:val="28"/>
          <w:vertAlign w:val="superscript"/>
          <w:lang w:val="en-US" w:eastAsia="en-GB"/>
          <w14:ligatures w14:val="none"/>
        </w:rPr>
        <w:t>nd</w:t>
      </w:r>
      <w:r w:rsidR="001C70EE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April </w:t>
      </w:r>
      <w:r w:rsidR="00BB54B0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202</w:t>
      </w:r>
      <w:r w:rsidR="007C4E58"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5</w:t>
      </w:r>
      <w:r w:rsidR="007C4E58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  <w:r w:rsidR="00770AB3"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975EAB0" w14:textId="595705C7" w:rsidR="00BB54B0" w:rsidRPr="00F66CD5" w:rsidRDefault="00BB54B0" w:rsidP="00BB54B0">
      <w:pPr>
        <w:jc w:val="both"/>
        <w:textAlignment w:val="baseline"/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</w:pP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7BB934BB" w14:textId="77777777" w:rsidR="00BB54B0" w:rsidRPr="00B34AD7" w:rsidRDefault="00BB54B0" w:rsidP="00BB54B0">
      <w:pPr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B34AD7">
        <w:rPr>
          <w:rFonts w:eastAsia="Times New Roman" w:cstheme="minorHAnsi"/>
          <w:b/>
          <w:bCs/>
          <w:kern w:val="0"/>
          <w:sz w:val="28"/>
          <w:szCs w:val="28"/>
          <w:lang w:val="en-US" w:eastAsia="en-GB"/>
          <w14:ligatures w14:val="none"/>
        </w:rPr>
        <w:t>PARISH CLERK:</w:t>
      </w: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John Collins, Conifers Main Street, Kirkby Malzeard Ripon, HG4 3RS (Postal enquiries only) Tel: 07794964819 Email: </w:t>
      </w:r>
      <w:hyperlink r:id="rId8" w:tgtFrame="_blank" w:history="1">
        <w:r w:rsidRPr="00B34AD7">
          <w:rPr>
            <w:rFonts w:eastAsia="Times New Roman" w:cstheme="minorHAnsi"/>
            <w:color w:val="0563C1"/>
            <w:kern w:val="0"/>
            <w:sz w:val="28"/>
            <w:szCs w:val="28"/>
            <w:u w:val="single"/>
            <w:lang w:val="en-US" w:eastAsia="en-GB"/>
            <w14:ligatures w14:val="none"/>
          </w:rPr>
          <w:t>clerk.kmldpc@outlook.com</w:t>
        </w:r>
      </w:hyperlink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 xml:space="preserve"> Agenda, along with General Privacy Notice, also available on the Parish Council website: </w:t>
      </w:r>
      <w:proofErr w:type="gramStart"/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www.kirkbymalzeardarea.org.uk</w:t>
      </w:r>
      <w:r w:rsidRPr="00B34AD7">
        <w:rPr>
          <w:rFonts w:eastAsia="Times New Roman" w:cstheme="minorHAnsi"/>
          <w:color w:val="0563C1"/>
          <w:kern w:val="0"/>
          <w:sz w:val="28"/>
          <w:szCs w:val="28"/>
          <w:u w:val="single"/>
          <w:lang w:val="en-US" w:eastAsia="en-GB"/>
          <w14:ligatures w14:val="none"/>
        </w:rPr>
        <w:t>  Facebook</w:t>
      </w:r>
      <w:proofErr w:type="gramEnd"/>
      <w:r w:rsidRPr="00B34AD7">
        <w:rPr>
          <w:rFonts w:eastAsia="Times New Roman" w:cstheme="minorHAnsi"/>
          <w:color w:val="0563C1"/>
          <w:kern w:val="0"/>
          <w:sz w:val="28"/>
          <w:szCs w:val="28"/>
          <w:u w:val="single"/>
          <w:lang w:val="en-US" w:eastAsia="en-GB"/>
          <w14:ligatures w14:val="none"/>
        </w:rPr>
        <w:t xml:space="preserve">: </w:t>
      </w:r>
      <w:r w:rsidRPr="00B34AD7">
        <w:rPr>
          <w:rFonts w:eastAsia="Times New Roman" w:cstheme="minorHAnsi"/>
          <w:kern w:val="0"/>
          <w:sz w:val="28"/>
          <w:szCs w:val="28"/>
          <w:lang w:val="en-US" w:eastAsia="en-GB"/>
          <w14:ligatures w14:val="none"/>
        </w:rPr>
        <w:t>@kmldpc</w:t>
      </w:r>
      <w:r w:rsidRPr="00B34AD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</w:p>
    <w:p w14:paraId="0B28DF20" w14:textId="77777777" w:rsidR="003163AC" w:rsidRPr="00B34AD7" w:rsidRDefault="003163AC">
      <w:pPr>
        <w:rPr>
          <w:rFonts w:cstheme="minorHAnsi"/>
          <w:sz w:val="28"/>
          <w:szCs w:val="28"/>
        </w:rPr>
      </w:pPr>
    </w:p>
    <w:sectPr w:rsidR="003163AC" w:rsidRPr="00B34AD7" w:rsidSect="00BB54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C27"/>
    <w:multiLevelType w:val="hybridMultilevel"/>
    <w:tmpl w:val="FAE48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1F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2615"/>
    <w:multiLevelType w:val="multilevel"/>
    <w:tmpl w:val="53680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E44D6"/>
    <w:multiLevelType w:val="multilevel"/>
    <w:tmpl w:val="249E12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C194D"/>
    <w:multiLevelType w:val="multilevel"/>
    <w:tmpl w:val="9DE272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4687D"/>
    <w:multiLevelType w:val="hybridMultilevel"/>
    <w:tmpl w:val="F7AC4090"/>
    <w:lvl w:ilvl="0" w:tplc="6AAA53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2C20"/>
    <w:multiLevelType w:val="multilevel"/>
    <w:tmpl w:val="EAD6A7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17138"/>
    <w:multiLevelType w:val="multilevel"/>
    <w:tmpl w:val="8EE43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470AB"/>
    <w:multiLevelType w:val="hybridMultilevel"/>
    <w:tmpl w:val="3FBE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1478"/>
    <w:multiLevelType w:val="hybridMultilevel"/>
    <w:tmpl w:val="D152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0F8F"/>
    <w:multiLevelType w:val="multilevel"/>
    <w:tmpl w:val="2AB00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C127C"/>
    <w:multiLevelType w:val="hybridMultilevel"/>
    <w:tmpl w:val="1BA87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D5F15"/>
    <w:multiLevelType w:val="multilevel"/>
    <w:tmpl w:val="9252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  <w:color w:val="201F1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97DF7"/>
    <w:multiLevelType w:val="hybridMultilevel"/>
    <w:tmpl w:val="06AEAB98"/>
    <w:lvl w:ilvl="0" w:tplc="C5C6B2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E1E1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512CB"/>
    <w:multiLevelType w:val="multilevel"/>
    <w:tmpl w:val="43209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91746"/>
    <w:multiLevelType w:val="hybridMultilevel"/>
    <w:tmpl w:val="4FE8DBF6"/>
    <w:lvl w:ilvl="0" w:tplc="F746E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EB5259"/>
    <w:multiLevelType w:val="multilevel"/>
    <w:tmpl w:val="D0283FE2"/>
    <w:lvl w:ilvl="0">
      <w:start w:val="1"/>
      <w:numFmt w:val="decimal"/>
      <w:suff w:val="space"/>
      <w:lvlText w:val="%1."/>
      <w:lvlJc w:val="left"/>
      <w:rPr>
        <w:rFonts w:ascii="Calibri" w:hAnsi="Calibri" w:cs="Calibri"/>
        <w:b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4"/>
      <w:numFmt w:val="decimal"/>
      <w:lvlText w:val="%3"/>
      <w:lvlJc w:val="left"/>
      <w:pPr>
        <w:ind w:left="2264" w:hanging="360"/>
      </w:pPr>
      <w:rPr>
        <w:b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6534B5"/>
    <w:multiLevelType w:val="hybridMultilevel"/>
    <w:tmpl w:val="077A24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72E"/>
    <w:multiLevelType w:val="hybridMultilevel"/>
    <w:tmpl w:val="A3EAD70A"/>
    <w:lvl w:ilvl="0" w:tplc="598A54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01F1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D3DE2"/>
    <w:multiLevelType w:val="hybridMultilevel"/>
    <w:tmpl w:val="1BC23C2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9D66A2B"/>
    <w:multiLevelType w:val="hybridMultilevel"/>
    <w:tmpl w:val="AAF4E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96B55"/>
    <w:multiLevelType w:val="hybridMultilevel"/>
    <w:tmpl w:val="B49E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D38A9"/>
    <w:multiLevelType w:val="multilevel"/>
    <w:tmpl w:val="EBFE22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37FF8"/>
    <w:multiLevelType w:val="multilevel"/>
    <w:tmpl w:val="2A1CF3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06BD5"/>
    <w:multiLevelType w:val="multilevel"/>
    <w:tmpl w:val="52EECE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95348"/>
    <w:multiLevelType w:val="multilevel"/>
    <w:tmpl w:val="63506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3D506D"/>
    <w:multiLevelType w:val="multilevel"/>
    <w:tmpl w:val="45729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7175C8"/>
    <w:multiLevelType w:val="hybridMultilevel"/>
    <w:tmpl w:val="210C49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6103B"/>
    <w:multiLevelType w:val="hybridMultilevel"/>
    <w:tmpl w:val="3F1C78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E0B84"/>
    <w:multiLevelType w:val="hybridMultilevel"/>
    <w:tmpl w:val="6B8690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B308C"/>
    <w:multiLevelType w:val="multilevel"/>
    <w:tmpl w:val="67F6C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691BE7"/>
    <w:multiLevelType w:val="hybridMultilevel"/>
    <w:tmpl w:val="B8702F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E7983"/>
    <w:multiLevelType w:val="hybridMultilevel"/>
    <w:tmpl w:val="111EEEB0"/>
    <w:lvl w:ilvl="0" w:tplc="C4FC6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A70B06"/>
    <w:multiLevelType w:val="hybridMultilevel"/>
    <w:tmpl w:val="C7CEE6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432EB"/>
    <w:multiLevelType w:val="multilevel"/>
    <w:tmpl w:val="B1ACA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4E6691"/>
    <w:multiLevelType w:val="multilevel"/>
    <w:tmpl w:val="1D06F3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771ADF"/>
    <w:multiLevelType w:val="multilevel"/>
    <w:tmpl w:val="30CE95DE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94176265">
    <w:abstractNumId w:val="11"/>
  </w:num>
  <w:num w:numId="2" w16cid:durableId="534315833">
    <w:abstractNumId w:val="24"/>
  </w:num>
  <w:num w:numId="3" w16cid:durableId="920677619">
    <w:abstractNumId w:val="33"/>
  </w:num>
  <w:num w:numId="4" w16cid:durableId="1448543687">
    <w:abstractNumId w:val="6"/>
  </w:num>
  <w:num w:numId="5" w16cid:durableId="1509523054">
    <w:abstractNumId w:val="13"/>
  </w:num>
  <w:num w:numId="6" w16cid:durableId="919096169">
    <w:abstractNumId w:val="25"/>
  </w:num>
  <w:num w:numId="7" w16cid:durableId="1612206380">
    <w:abstractNumId w:val="2"/>
  </w:num>
  <w:num w:numId="8" w16cid:durableId="558512409">
    <w:abstractNumId w:val="3"/>
  </w:num>
  <w:num w:numId="9" w16cid:durableId="1967660882">
    <w:abstractNumId w:val="1"/>
  </w:num>
  <w:num w:numId="10" w16cid:durableId="1688095529">
    <w:abstractNumId w:val="34"/>
  </w:num>
  <w:num w:numId="11" w16cid:durableId="1362126793">
    <w:abstractNumId w:val="21"/>
  </w:num>
  <w:num w:numId="12" w16cid:durableId="1517959297">
    <w:abstractNumId w:val="22"/>
  </w:num>
  <w:num w:numId="13" w16cid:durableId="416170234">
    <w:abstractNumId w:val="9"/>
  </w:num>
  <w:num w:numId="14" w16cid:durableId="858854201">
    <w:abstractNumId w:val="5"/>
  </w:num>
  <w:num w:numId="15" w16cid:durableId="1809738429">
    <w:abstractNumId w:val="29"/>
  </w:num>
  <w:num w:numId="16" w16cid:durableId="1537425669">
    <w:abstractNumId w:val="23"/>
  </w:num>
  <w:num w:numId="17" w16cid:durableId="462117989">
    <w:abstractNumId w:val="31"/>
  </w:num>
  <w:num w:numId="18" w16cid:durableId="464809618">
    <w:abstractNumId w:val="28"/>
  </w:num>
  <w:num w:numId="19" w16cid:durableId="888150814">
    <w:abstractNumId w:val="26"/>
  </w:num>
  <w:num w:numId="20" w16cid:durableId="10498524">
    <w:abstractNumId w:val="14"/>
  </w:num>
  <w:num w:numId="21" w16cid:durableId="310253091">
    <w:abstractNumId w:val="16"/>
  </w:num>
  <w:num w:numId="22" w16cid:durableId="1273174877">
    <w:abstractNumId w:val="7"/>
  </w:num>
  <w:num w:numId="23" w16cid:durableId="685403729">
    <w:abstractNumId w:val="30"/>
  </w:num>
  <w:num w:numId="24" w16cid:durableId="102961251">
    <w:abstractNumId w:val="35"/>
  </w:num>
  <w:num w:numId="25" w16cid:durableId="95954549">
    <w:abstractNumId w:val="10"/>
  </w:num>
  <w:num w:numId="26" w16cid:durableId="329605515">
    <w:abstractNumId w:val="15"/>
  </w:num>
  <w:num w:numId="27" w16cid:durableId="1860778595">
    <w:abstractNumId w:val="17"/>
  </w:num>
  <w:num w:numId="28" w16cid:durableId="2131438483">
    <w:abstractNumId w:val="19"/>
  </w:num>
  <w:num w:numId="29" w16cid:durableId="1614944890">
    <w:abstractNumId w:val="12"/>
  </w:num>
  <w:num w:numId="30" w16cid:durableId="269430671">
    <w:abstractNumId w:val="4"/>
  </w:num>
  <w:num w:numId="31" w16cid:durableId="1278215675">
    <w:abstractNumId w:val="27"/>
  </w:num>
  <w:num w:numId="32" w16cid:durableId="10957272">
    <w:abstractNumId w:val="32"/>
  </w:num>
  <w:num w:numId="33" w16cid:durableId="643238598">
    <w:abstractNumId w:val="0"/>
  </w:num>
  <w:num w:numId="34" w16cid:durableId="1194732620">
    <w:abstractNumId w:val="8"/>
  </w:num>
  <w:num w:numId="35" w16cid:durableId="214321158">
    <w:abstractNumId w:val="18"/>
  </w:num>
  <w:num w:numId="36" w16cid:durableId="12851884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B0"/>
    <w:rsid w:val="00000775"/>
    <w:rsid w:val="00004227"/>
    <w:rsid w:val="000153F3"/>
    <w:rsid w:val="00017FFA"/>
    <w:rsid w:val="0002269D"/>
    <w:rsid w:val="00026EF2"/>
    <w:rsid w:val="00031D96"/>
    <w:rsid w:val="0004266C"/>
    <w:rsid w:val="000427A4"/>
    <w:rsid w:val="0004559B"/>
    <w:rsid w:val="0005028E"/>
    <w:rsid w:val="00050FF0"/>
    <w:rsid w:val="00051209"/>
    <w:rsid w:val="00057CDC"/>
    <w:rsid w:val="00065679"/>
    <w:rsid w:val="00067522"/>
    <w:rsid w:val="00071AC2"/>
    <w:rsid w:val="00071DCE"/>
    <w:rsid w:val="00071F5C"/>
    <w:rsid w:val="00075403"/>
    <w:rsid w:val="00077221"/>
    <w:rsid w:val="0008160F"/>
    <w:rsid w:val="00081684"/>
    <w:rsid w:val="00081BCC"/>
    <w:rsid w:val="000872B5"/>
    <w:rsid w:val="00087DEA"/>
    <w:rsid w:val="000901C1"/>
    <w:rsid w:val="0009119F"/>
    <w:rsid w:val="000929C0"/>
    <w:rsid w:val="000A12D3"/>
    <w:rsid w:val="000A4EF0"/>
    <w:rsid w:val="000A5AEA"/>
    <w:rsid w:val="000A7BE1"/>
    <w:rsid w:val="000B262D"/>
    <w:rsid w:val="000B4F7F"/>
    <w:rsid w:val="000C01FA"/>
    <w:rsid w:val="000C387E"/>
    <w:rsid w:val="000C3B01"/>
    <w:rsid w:val="000C64AD"/>
    <w:rsid w:val="000D002D"/>
    <w:rsid w:val="000D1F7A"/>
    <w:rsid w:val="000D6FD8"/>
    <w:rsid w:val="000E106B"/>
    <w:rsid w:val="000E2EC0"/>
    <w:rsid w:val="000E49D5"/>
    <w:rsid w:val="000F050A"/>
    <w:rsid w:val="000F1FCF"/>
    <w:rsid w:val="000F5B86"/>
    <w:rsid w:val="000F6589"/>
    <w:rsid w:val="000F6EAB"/>
    <w:rsid w:val="000F735B"/>
    <w:rsid w:val="00101357"/>
    <w:rsid w:val="00104084"/>
    <w:rsid w:val="00106A9A"/>
    <w:rsid w:val="00110814"/>
    <w:rsid w:val="00111D1B"/>
    <w:rsid w:val="00113080"/>
    <w:rsid w:val="0012025C"/>
    <w:rsid w:val="00120947"/>
    <w:rsid w:val="00120C0A"/>
    <w:rsid w:val="00125E45"/>
    <w:rsid w:val="001277AE"/>
    <w:rsid w:val="001277E8"/>
    <w:rsid w:val="00130742"/>
    <w:rsid w:val="0013150B"/>
    <w:rsid w:val="00131DB3"/>
    <w:rsid w:val="001339CC"/>
    <w:rsid w:val="001346FB"/>
    <w:rsid w:val="00137180"/>
    <w:rsid w:val="0014681D"/>
    <w:rsid w:val="00153531"/>
    <w:rsid w:val="00154183"/>
    <w:rsid w:val="001563DB"/>
    <w:rsid w:val="00156F54"/>
    <w:rsid w:val="00164857"/>
    <w:rsid w:val="0017300F"/>
    <w:rsid w:val="001730D2"/>
    <w:rsid w:val="00173BA1"/>
    <w:rsid w:val="00176DDC"/>
    <w:rsid w:val="00181944"/>
    <w:rsid w:val="00182E61"/>
    <w:rsid w:val="00191A03"/>
    <w:rsid w:val="00191A7D"/>
    <w:rsid w:val="00191F42"/>
    <w:rsid w:val="001937C8"/>
    <w:rsid w:val="001A0BC0"/>
    <w:rsid w:val="001A4B4E"/>
    <w:rsid w:val="001C24E0"/>
    <w:rsid w:val="001C3479"/>
    <w:rsid w:val="001C70EE"/>
    <w:rsid w:val="001D38F1"/>
    <w:rsid w:val="001D478A"/>
    <w:rsid w:val="001E02AF"/>
    <w:rsid w:val="001E12B4"/>
    <w:rsid w:val="001E373D"/>
    <w:rsid w:val="001E3B30"/>
    <w:rsid w:val="001E69A3"/>
    <w:rsid w:val="001F102F"/>
    <w:rsid w:val="001F76EF"/>
    <w:rsid w:val="00202250"/>
    <w:rsid w:val="00202C72"/>
    <w:rsid w:val="002034E3"/>
    <w:rsid w:val="00203A79"/>
    <w:rsid w:val="00203BDA"/>
    <w:rsid w:val="002047B8"/>
    <w:rsid w:val="00205EFE"/>
    <w:rsid w:val="00213770"/>
    <w:rsid w:val="00214648"/>
    <w:rsid w:val="00214E96"/>
    <w:rsid w:val="00222ABD"/>
    <w:rsid w:val="00223043"/>
    <w:rsid w:val="002245A1"/>
    <w:rsid w:val="00226495"/>
    <w:rsid w:val="002271D0"/>
    <w:rsid w:val="002275C3"/>
    <w:rsid w:val="0022774F"/>
    <w:rsid w:val="00233985"/>
    <w:rsid w:val="00241176"/>
    <w:rsid w:val="002437ED"/>
    <w:rsid w:val="0024475D"/>
    <w:rsid w:val="0024608E"/>
    <w:rsid w:val="00247C90"/>
    <w:rsid w:val="00252032"/>
    <w:rsid w:val="00253FEB"/>
    <w:rsid w:val="00261F6A"/>
    <w:rsid w:val="00267564"/>
    <w:rsid w:val="00270223"/>
    <w:rsid w:val="00282E6F"/>
    <w:rsid w:val="00290BE0"/>
    <w:rsid w:val="002945F2"/>
    <w:rsid w:val="002971EB"/>
    <w:rsid w:val="002A023D"/>
    <w:rsid w:val="002A0609"/>
    <w:rsid w:val="002A7EA8"/>
    <w:rsid w:val="002B35E4"/>
    <w:rsid w:val="002D37A3"/>
    <w:rsid w:val="002D622C"/>
    <w:rsid w:val="002E1CE9"/>
    <w:rsid w:val="002E2111"/>
    <w:rsid w:val="002F245E"/>
    <w:rsid w:val="002F3B40"/>
    <w:rsid w:val="002F3BF9"/>
    <w:rsid w:val="002F7753"/>
    <w:rsid w:val="00300958"/>
    <w:rsid w:val="003044A9"/>
    <w:rsid w:val="00313745"/>
    <w:rsid w:val="00313F03"/>
    <w:rsid w:val="00314A6C"/>
    <w:rsid w:val="00315451"/>
    <w:rsid w:val="003163AC"/>
    <w:rsid w:val="00316AEF"/>
    <w:rsid w:val="00331337"/>
    <w:rsid w:val="00333A2E"/>
    <w:rsid w:val="00336CA1"/>
    <w:rsid w:val="00336E47"/>
    <w:rsid w:val="00343006"/>
    <w:rsid w:val="00350BE0"/>
    <w:rsid w:val="00351DC4"/>
    <w:rsid w:val="003544FC"/>
    <w:rsid w:val="003556CB"/>
    <w:rsid w:val="00370BDE"/>
    <w:rsid w:val="00383949"/>
    <w:rsid w:val="00385456"/>
    <w:rsid w:val="00386436"/>
    <w:rsid w:val="003865A7"/>
    <w:rsid w:val="00386629"/>
    <w:rsid w:val="0039133F"/>
    <w:rsid w:val="003A02E3"/>
    <w:rsid w:val="003A4CE0"/>
    <w:rsid w:val="003C3B80"/>
    <w:rsid w:val="003C7B68"/>
    <w:rsid w:val="003C7F5C"/>
    <w:rsid w:val="003D2BA8"/>
    <w:rsid w:val="003D409E"/>
    <w:rsid w:val="003D5A67"/>
    <w:rsid w:val="003E0642"/>
    <w:rsid w:val="003E35F1"/>
    <w:rsid w:val="003E6276"/>
    <w:rsid w:val="003F15E8"/>
    <w:rsid w:val="003F1D66"/>
    <w:rsid w:val="003F3378"/>
    <w:rsid w:val="003F5D9C"/>
    <w:rsid w:val="003F62A0"/>
    <w:rsid w:val="00403D77"/>
    <w:rsid w:val="004145B0"/>
    <w:rsid w:val="00417BB5"/>
    <w:rsid w:val="00420062"/>
    <w:rsid w:val="004228A4"/>
    <w:rsid w:val="00425685"/>
    <w:rsid w:val="00430519"/>
    <w:rsid w:val="004306E0"/>
    <w:rsid w:val="00433B51"/>
    <w:rsid w:val="00433FD3"/>
    <w:rsid w:val="004374EE"/>
    <w:rsid w:val="004375CD"/>
    <w:rsid w:val="00441D87"/>
    <w:rsid w:val="004461A2"/>
    <w:rsid w:val="004510D8"/>
    <w:rsid w:val="004556B6"/>
    <w:rsid w:val="00463C4F"/>
    <w:rsid w:val="00467022"/>
    <w:rsid w:val="004674CE"/>
    <w:rsid w:val="00470D13"/>
    <w:rsid w:val="00474714"/>
    <w:rsid w:val="004771B2"/>
    <w:rsid w:val="0048043C"/>
    <w:rsid w:val="00480FF4"/>
    <w:rsid w:val="0048222C"/>
    <w:rsid w:val="00482B5D"/>
    <w:rsid w:val="004862BB"/>
    <w:rsid w:val="004919B7"/>
    <w:rsid w:val="004A0A97"/>
    <w:rsid w:val="004A2D71"/>
    <w:rsid w:val="004A4B3D"/>
    <w:rsid w:val="004B1FFE"/>
    <w:rsid w:val="004C183E"/>
    <w:rsid w:val="004E10DD"/>
    <w:rsid w:val="004E1F33"/>
    <w:rsid w:val="004E23B2"/>
    <w:rsid w:val="004F024B"/>
    <w:rsid w:val="004F1190"/>
    <w:rsid w:val="004F3C0E"/>
    <w:rsid w:val="004F6AE1"/>
    <w:rsid w:val="004F7A9A"/>
    <w:rsid w:val="0050496E"/>
    <w:rsid w:val="00505CCE"/>
    <w:rsid w:val="00510324"/>
    <w:rsid w:val="005126B8"/>
    <w:rsid w:val="005248B6"/>
    <w:rsid w:val="00525577"/>
    <w:rsid w:val="00525ECE"/>
    <w:rsid w:val="00525FE0"/>
    <w:rsid w:val="00534AD9"/>
    <w:rsid w:val="00535F6E"/>
    <w:rsid w:val="00537E5B"/>
    <w:rsid w:val="005473A5"/>
    <w:rsid w:val="00555D37"/>
    <w:rsid w:val="00557391"/>
    <w:rsid w:val="00561935"/>
    <w:rsid w:val="00561C44"/>
    <w:rsid w:val="00574E56"/>
    <w:rsid w:val="0058191B"/>
    <w:rsid w:val="005840F6"/>
    <w:rsid w:val="00585EEA"/>
    <w:rsid w:val="00587E00"/>
    <w:rsid w:val="00590001"/>
    <w:rsid w:val="00590AA4"/>
    <w:rsid w:val="005A03F4"/>
    <w:rsid w:val="005A32EC"/>
    <w:rsid w:val="005A6625"/>
    <w:rsid w:val="005A7C81"/>
    <w:rsid w:val="005B4C3F"/>
    <w:rsid w:val="005B5AF1"/>
    <w:rsid w:val="005B5F51"/>
    <w:rsid w:val="005C14D7"/>
    <w:rsid w:val="005C1EDA"/>
    <w:rsid w:val="005C3CB2"/>
    <w:rsid w:val="005C6C86"/>
    <w:rsid w:val="005C70A0"/>
    <w:rsid w:val="005D08FF"/>
    <w:rsid w:val="005D4240"/>
    <w:rsid w:val="005D65F7"/>
    <w:rsid w:val="005D6B49"/>
    <w:rsid w:val="005E2470"/>
    <w:rsid w:val="005E6A9B"/>
    <w:rsid w:val="005F4D05"/>
    <w:rsid w:val="005F768B"/>
    <w:rsid w:val="00600799"/>
    <w:rsid w:val="00605C0E"/>
    <w:rsid w:val="00606B97"/>
    <w:rsid w:val="00610F74"/>
    <w:rsid w:val="00616781"/>
    <w:rsid w:val="00616A58"/>
    <w:rsid w:val="006253BF"/>
    <w:rsid w:val="006256C9"/>
    <w:rsid w:val="00627505"/>
    <w:rsid w:val="00632546"/>
    <w:rsid w:val="006376ED"/>
    <w:rsid w:val="00637775"/>
    <w:rsid w:val="006415C2"/>
    <w:rsid w:val="006438CF"/>
    <w:rsid w:val="00643F6F"/>
    <w:rsid w:val="00645AD8"/>
    <w:rsid w:val="0064797C"/>
    <w:rsid w:val="00647FBC"/>
    <w:rsid w:val="00656B88"/>
    <w:rsid w:val="00661178"/>
    <w:rsid w:val="00662D4C"/>
    <w:rsid w:val="00667042"/>
    <w:rsid w:val="00671933"/>
    <w:rsid w:val="00675CDE"/>
    <w:rsid w:val="00676DFD"/>
    <w:rsid w:val="00682D6C"/>
    <w:rsid w:val="00682FCC"/>
    <w:rsid w:val="00685B1F"/>
    <w:rsid w:val="00685CFE"/>
    <w:rsid w:val="00693E3D"/>
    <w:rsid w:val="006945AF"/>
    <w:rsid w:val="006A3150"/>
    <w:rsid w:val="006A4EC4"/>
    <w:rsid w:val="006A53BD"/>
    <w:rsid w:val="006A6AF0"/>
    <w:rsid w:val="006B105B"/>
    <w:rsid w:val="006C013F"/>
    <w:rsid w:val="006C3AE3"/>
    <w:rsid w:val="006D253A"/>
    <w:rsid w:val="006D673F"/>
    <w:rsid w:val="006D7B86"/>
    <w:rsid w:val="006E09A4"/>
    <w:rsid w:val="006E0A6F"/>
    <w:rsid w:val="006E1827"/>
    <w:rsid w:val="006E1984"/>
    <w:rsid w:val="006E2695"/>
    <w:rsid w:val="006E71B5"/>
    <w:rsid w:val="006F0CCC"/>
    <w:rsid w:val="006F6F15"/>
    <w:rsid w:val="006F6F56"/>
    <w:rsid w:val="00701DC1"/>
    <w:rsid w:val="0070256A"/>
    <w:rsid w:val="00704B28"/>
    <w:rsid w:val="00714922"/>
    <w:rsid w:val="00716810"/>
    <w:rsid w:val="00716C07"/>
    <w:rsid w:val="00716C3F"/>
    <w:rsid w:val="00717CE0"/>
    <w:rsid w:val="00725F66"/>
    <w:rsid w:val="00735035"/>
    <w:rsid w:val="00736E26"/>
    <w:rsid w:val="00737B1E"/>
    <w:rsid w:val="007416E4"/>
    <w:rsid w:val="007438F5"/>
    <w:rsid w:val="00751352"/>
    <w:rsid w:val="00752E83"/>
    <w:rsid w:val="0075429A"/>
    <w:rsid w:val="00761665"/>
    <w:rsid w:val="00761AE3"/>
    <w:rsid w:val="007654BB"/>
    <w:rsid w:val="00770AB3"/>
    <w:rsid w:val="00775A2F"/>
    <w:rsid w:val="0077635B"/>
    <w:rsid w:val="00777386"/>
    <w:rsid w:val="007905D5"/>
    <w:rsid w:val="007909C6"/>
    <w:rsid w:val="007924A8"/>
    <w:rsid w:val="00797455"/>
    <w:rsid w:val="007974FC"/>
    <w:rsid w:val="007A6BFE"/>
    <w:rsid w:val="007B54C0"/>
    <w:rsid w:val="007C1335"/>
    <w:rsid w:val="007C42C2"/>
    <w:rsid w:val="007C4305"/>
    <w:rsid w:val="007C4E58"/>
    <w:rsid w:val="007C52C0"/>
    <w:rsid w:val="007D1381"/>
    <w:rsid w:val="007D57BF"/>
    <w:rsid w:val="007D5E93"/>
    <w:rsid w:val="007D79E3"/>
    <w:rsid w:val="007D7AEE"/>
    <w:rsid w:val="007E1581"/>
    <w:rsid w:val="007E1977"/>
    <w:rsid w:val="007E4F07"/>
    <w:rsid w:val="007E5056"/>
    <w:rsid w:val="007E6FB1"/>
    <w:rsid w:val="007E7DB7"/>
    <w:rsid w:val="007E7F06"/>
    <w:rsid w:val="007F646D"/>
    <w:rsid w:val="007F7229"/>
    <w:rsid w:val="007F7333"/>
    <w:rsid w:val="008005EA"/>
    <w:rsid w:val="00804390"/>
    <w:rsid w:val="008075C7"/>
    <w:rsid w:val="00807BF6"/>
    <w:rsid w:val="0081298F"/>
    <w:rsid w:val="008157D3"/>
    <w:rsid w:val="008178DE"/>
    <w:rsid w:val="0082066F"/>
    <w:rsid w:val="00823812"/>
    <w:rsid w:val="0083182F"/>
    <w:rsid w:val="0083392E"/>
    <w:rsid w:val="00842B5E"/>
    <w:rsid w:val="008451E9"/>
    <w:rsid w:val="00845D96"/>
    <w:rsid w:val="008478A9"/>
    <w:rsid w:val="00847E83"/>
    <w:rsid w:val="00850F71"/>
    <w:rsid w:val="008514F2"/>
    <w:rsid w:val="00852538"/>
    <w:rsid w:val="00855F1C"/>
    <w:rsid w:val="00862EAD"/>
    <w:rsid w:val="00866813"/>
    <w:rsid w:val="00867C9F"/>
    <w:rsid w:val="00871EE3"/>
    <w:rsid w:val="00877E9F"/>
    <w:rsid w:val="00881314"/>
    <w:rsid w:val="00886DDC"/>
    <w:rsid w:val="0089143B"/>
    <w:rsid w:val="00896BB4"/>
    <w:rsid w:val="008977CD"/>
    <w:rsid w:val="008A1021"/>
    <w:rsid w:val="008A11EE"/>
    <w:rsid w:val="008A23CB"/>
    <w:rsid w:val="008A2E1F"/>
    <w:rsid w:val="008A37E8"/>
    <w:rsid w:val="008A4839"/>
    <w:rsid w:val="008A7BB4"/>
    <w:rsid w:val="008B0A08"/>
    <w:rsid w:val="008B3E78"/>
    <w:rsid w:val="008B3E97"/>
    <w:rsid w:val="008B5506"/>
    <w:rsid w:val="008B5D73"/>
    <w:rsid w:val="008B6590"/>
    <w:rsid w:val="008B719E"/>
    <w:rsid w:val="008C2615"/>
    <w:rsid w:val="008C2E08"/>
    <w:rsid w:val="008D180D"/>
    <w:rsid w:val="008D4F12"/>
    <w:rsid w:val="008E1620"/>
    <w:rsid w:val="008E61DF"/>
    <w:rsid w:val="008E7E31"/>
    <w:rsid w:val="008F5846"/>
    <w:rsid w:val="008F7C6C"/>
    <w:rsid w:val="00903A30"/>
    <w:rsid w:val="00911228"/>
    <w:rsid w:val="0092019B"/>
    <w:rsid w:val="00926B3A"/>
    <w:rsid w:val="00936F14"/>
    <w:rsid w:val="009444EE"/>
    <w:rsid w:val="00946B09"/>
    <w:rsid w:val="009502EB"/>
    <w:rsid w:val="00950AF2"/>
    <w:rsid w:val="009519A0"/>
    <w:rsid w:val="00962B31"/>
    <w:rsid w:val="009655E4"/>
    <w:rsid w:val="00965E57"/>
    <w:rsid w:val="00966493"/>
    <w:rsid w:val="009736BA"/>
    <w:rsid w:val="00974663"/>
    <w:rsid w:val="0097549A"/>
    <w:rsid w:val="00981BE2"/>
    <w:rsid w:val="009830ED"/>
    <w:rsid w:val="009912BC"/>
    <w:rsid w:val="009925FC"/>
    <w:rsid w:val="0099594A"/>
    <w:rsid w:val="009A4300"/>
    <w:rsid w:val="009B344A"/>
    <w:rsid w:val="009C4FE5"/>
    <w:rsid w:val="009C6373"/>
    <w:rsid w:val="009C6EF8"/>
    <w:rsid w:val="009E08AF"/>
    <w:rsid w:val="009E1A5A"/>
    <w:rsid w:val="009E1E5C"/>
    <w:rsid w:val="009E6458"/>
    <w:rsid w:val="009E6B89"/>
    <w:rsid w:val="009E78F5"/>
    <w:rsid w:val="009E7F69"/>
    <w:rsid w:val="009F46A3"/>
    <w:rsid w:val="009F52EF"/>
    <w:rsid w:val="009F7C1C"/>
    <w:rsid w:val="00A048F0"/>
    <w:rsid w:val="00A108E3"/>
    <w:rsid w:val="00A13ABA"/>
    <w:rsid w:val="00A149F7"/>
    <w:rsid w:val="00A2052B"/>
    <w:rsid w:val="00A22FA6"/>
    <w:rsid w:val="00A26173"/>
    <w:rsid w:val="00A31776"/>
    <w:rsid w:val="00A31C77"/>
    <w:rsid w:val="00A33B5C"/>
    <w:rsid w:val="00A36201"/>
    <w:rsid w:val="00A408D5"/>
    <w:rsid w:val="00A44A31"/>
    <w:rsid w:val="00A46F5B"/>
    <w:rsid w:val="00A54986"/>
    <w:rsid w:val="00A56190"/>
    <w:rsid w:val="00A56227"/>
    <w:rsid w:val="00A61CB4"/>
    <w:rsid w:val="00A64316"/>
    <w:rsid w:val="00A64FFB"/>
    <w:rsid w:val="00A6530D"/>
    <w:rsid w:val="00A66980"/>
    <w:rsid w:val="00A71C8F"/>
    <w:rsid w:val="00A7285D"/>
    <w:rsid w:val="00A75BB5"/>
    <w:rsid w:val="00A76069"/>
    <w:rsid w:val="00A826D9"/>
    <w:rsid w:val="00A833DF"/>
    <w:rsid w:val="00A83955"/>
    <w:rsid w:val="00A84DB0"/>
    <w:rsid w:val="00A85B86"/>
    <w:rsid w:val="00A91F5A"/>
    <w:rsid w:val="00A935B7"/>
    <w:rsid w:val="00A94C1A"/>
    <w:rsid w:val="00A96BF7"/>
    <w:rsid w:val="00AA0B09"/>
    <w:rsid w:val="00AA3766"/>
    <w:rsid w:val="00AB07D2"/>
    <w:rsid w:val="00AB1B3D"/>
    <w:rsid w:val="00AB1CF4"/>
    <w:rsid w:val="00AB3FAB"/>
    <w:rsid w:val="00AB6C5F"/>
    <w:rsid w:val="00AC3F7F"/>
    <w:rsid w:val="00AD0928"/>
    <w:rsid w:val="00AD1D49"/>
    <w:rsid w:val="00AD3AA1"/>
    <w:rsid w:val="00AE0499"/>
    <w:rsid w:val="00AF7AC7"/>
    <w:rsid w:val="00B007FF"/>
    <w:rsid w:val="00B07EFF"/>
    <w:rsid w:val="00B1415D"/>
    <w:rsid w:val="00B170AC"/>
    <w:rsid w:val="00B2068E"/>
    <w:rsid w:val="00B25C0D"/>
    <w:rsid w:val="00B26C0B"/>
    <w:rsid w:val="00B33787"/>
    <w:rsid w:val="00B34AD7"/>
    <w:rsid w:val="00B35EE9"/>
    <w:rsid w:val="00B40530"/>
    <w:rsid w:val="00B4096E"/>
    <w:rsid w:val="00B40B30"/>
    <w:rsid w:val="00B45521"/>
    <w:rsid w:val="00B45E59"/>
    <w:rsid w:val="00B54849"/>
    <w:rsid w:val="00B61AF0"/>
    <w:rsid w:val="00B64F40"/>
    <w:rsid w:val="00B678FC"/>
    <w:rsid w:val="00B67EB1"/>
    <w:rsid w:val="00B700F1"/>
    <w:rsid w:val="00B70628"/>
    <w:rsid w:val="00B71398"/>
    <w:rsid w:val="00B718A7"/>
    <w:rsid w:val="00B7427B"/>
    <w:rsid w:val="00B81847"/>
    <w:rsid w:val="00B81C33"/>
    <w:rsid w:val="00B86B46"/>
    <w:rsid w:val="00BA13A7"/>
    <w:rsid w:val="00BA39DC"/>
    <w:rsid w:val="00BA49DC"/>
    <w:rsid w:val="00BA70A2"/>
    <w:rsid w:val="00BB4008"/>
    <w:rsid w:val="00BB45DF"/>
    <w:rsid w:val="00BB506F"/>
    <w:rsid w:val="00BB54B0"/>
    <w:rsid w:val="00BB6E89"/>
    <w:rsid w:val="00BC058F"/>
    <w:rsid w:val="00BC3B2B"/>
    <w:rsid w:val="00BC408C"/>
    <w:rsid w:val="00BC6047"/>
    <w:rsid w:val="00BD3CEC"/>
    <w:rsid w:val="00BD41D6"/>
    <w:rsid w:val="00BD5CA1"/>
    <w:rsid w:val="00BE1AA8"/>
    <w:rsid w:val="00BE3854"/>
    <w:rsid w:val="00BE400B"/>
    <w:rsid w:val="00BF3086"/>
    <w:rsid w:val="00BF37DD"/>
    <w:rsid w:val="00BF4F4F"/>
    <w:rsid w:val="00BF69B7"/>
    <w:rsid w:val="00C00347"/>
    <w:rsid w:val="00C01193"/>
    <w:rsid w:val="00C0172B"/>
    <w:rsid w:val="00C02000"/>
    <w:rsid w:val="00C02362"/>
    <w:rsid w:val="00C03BA9"/>
    <w:rsid w:val="00C05879"/>
    <w:rsid w:val="00C10311"/>
    <w:rsid w:val="00C1199F"/>
    <w:rsid w:val="00C1356A"/>
    <w:rsid w:val="00C14940"/>
    <w:rsid w:val="00C2043A"/>
    <w:rsid w:val="00C2526B"/>
    <w:rsid w:val="00C26FA5"/>
    <w:rsid w:val="00C3201E"/>
    <w:rsid w:val="00C47F81"/>
    <w:rsid w:val="00C52322"/>
    <w:rsid w:val="00C60D1C"/>
    <w:rsid w:val="00C61F70"/>
    <w:rsid w:val="00C67DCE"/>
    <w:rsid w:val="00C7156F"/>
    <w:rsid w:val="00C76C0F"/>
    <w:rsid w:val="00C814B6"/>
    <w:rsid w:val="00C84F5E"/>
    <w:rsid w:val="00C87B47"/>
    <w:rsid w:val="00C924B6"/>
    <w:rsid w:val="00C948EE"/>
    <w:rsid w:val="00C9524A"/>
    <w:rsid w:val="00CA241F"/>
    <w:rsid w:val="00CC104A"/>
    <w:rsid w:val="00CC198F"/>
    <w:rsid w:val="00CC1F39"/>
    <w:rsid w:val="00CC3C5F"/>
    <w:rsid w:val="00CD0FA6"/>
    <w:rsid w:val="00CD6401"/>
    <w:rsid w:val="00CE1ED0"/>
    <w:rsid w:val="00CE2922"/>
    <w:rsid w:val="00CE2D26"/>
    <w:rsid w:val="00CE4EA5"/>
    <w:rsid w:val="00CE7BA6"/>
    <w:rsid w:val="00CF1395"/>
    <w:rsid w:val="00CF1915"/>
    <w:rsid w:val="00CF26A3"/>
    <w:rsid w:val="00CF30C0"/>
    <w:rsid w:val="00CF544B"/>
    <w:rsid w:val="00CF6D24"/>
    <w:rsid w:val="00CF74D9"/>
    <w:rsid w:val="00D04759"/>
    <w:rsid w:val="00D04D01"/>
    <w:rsid w:val="00D05CF1"/>
    <w:rsid w:val="00D14163"/>
    <w:rsid w:val="00D17231"/>
    <w:rsid w:val="00D271BF"/>
    <w:rsid w:val="00D3056A"/>
    <w:rsid w:val="00D31595"/>
    <w:rsid w:val="00D3188F"/>
    <w:rsid w:val="00D33515"/>
    <w:rsid w:val="00D36227"/>
    <w:rsid w:val="00D36E9A"/>
    <w:rsid w:val="00D42BDC"/>
    <w:rsid w:val="00D437F3"/>
    <w:rsid w:val="00D444C6"/>
    <w:rsid w:val="00D44794"/>
    <w:rsid w:val="00D507F6"/>
    <w:rsid w:val="00D51135"/>
    <w:rsid w:val="00D53F8C"/>
    <w:rsid w:val="00D5589A"/>
    <w:rsid w:val="00D667BB"/>
    <w:rsid w:val="00D67478"/>
    <w:rsid w:val="00D7057B"/>
    <w:rsid w:val="00D705CD"/>
    <w:rsid w:val="00D80844"/>
    <w:rsid w:val="00D81BEC"/>
    <w:rsid w:val="00D86859"/>
    <w:rsid w:val="00D9100B"/>
    <w:rsid w:val="00D94DB8"/>
    <w:rsid w:val="00DA077C"/>
    <w:rsid w:val="00DA137B"/>
    <w:rsid w:val="00DA1653"/>
    <w:rsid w:val="00DA229C"/>
    <w:rsid w:val="00DB4735"/>
    <w:rsid w:val="00DC098C"/>
    <w:rsid w:val="00DC09D7"/>
    <w:rsid w:val="00DC58F6"/>
    <w:rsid w:val="00DC7241"/>
    <w:rsid w:val="00DD086C"/>
    <w:rsid w:val="00DD1E54"/>
    <w:rsid w:val="00DD2570"/>
    <w:rsid w:val="00DD6969"/>
    <w:rsid w:val="00DD7575"/>
    <w:rsid w:val="00DE6813"/>
    <w:rsid w:val="00DE7418"/>
    <w:rsid w:val="00DF0FB8"/>
    <w:rsid w:val="00DF2ED0"/>
    <w:rsid w:val="00DF4980"/>
    <w:rsid w:val="00DF65FC"/>
    <w:rsid w:val="00DF7637"/>
    <w:rsid w:val="00E00617"/>
    <w:rsid w:val="00E11C33"/>
    <w:rsid w:val="00E12816"/>
    <w:rsid w:val="00E13244"/>
    <w:rsid w:val="00E14DB3"/>
    <w:rsid w:val="00E1678C"/>
    <w:rsid w:val="00E17D26"/>
    <w:rsid w:val="00E20029"/>
    <w:rsid w:val="00E221BB"/>
    <w:rsid w:val="00E23F73"/>
    <w:rsid w:val="00E272AE"/>
    <w:rsid w:val="00E27E9F"/>
    <w:rsid w:val="00E302F0"/>
    <w:rsid w:val="00E34688"/>
    <w:rsid w:val="00E36393"/>
    <w:rsid w:val="00E37576"/>
    <w:rsid w:val="00E44A34"/>
    <w:rsid w:val="00E54904"/>
    <w:rsid w:val="00E709BC"/>
    <w:rsid w:val="00E7190B"/>
    <w:rsid w:val="00E72E97"/>
    <w:rsid w:val="00E75870"/>
    <w:rsid w:val="00E8121F"/>
    <w:rsid w:val="00E81C84"/>
    <w:rsid w:val="00E81CF9"/>
    <w:rsid w:val="00E83763"/>
    <w:rsid w:val="00E854B2"/>
    <w:rsid w:val="00E87FB2"/>
    <w:rsid w:val="00E9120C"/>
    <w:rsid w:val="00E94D94"/>
    <w:rsid w:val="00EA1165"/>
    <w:rsid w:val="00EA1BE8"/>
    <w:rsid w:val="00EA4BD9"/>
    <w:rsid w:val="00EA7ECA"/>
    <w:rsid w:val="00EB0B28"/>
    <w:rsid w:val="00EB0FA9"/>
    <w:rsid w:val="00EB3F5F"/>
    <w:rsid w:val="00EB45B5"/>
    <w:rsid w:val="00EC0AD2"/>
    <w:rsid w:val="00ED73F8"/>
    <w:rsid w:val="00EE2D86"/>
    <w:rsid w:val="00EE6BD3"/>
    <w:rsid w:val="00EE7E89"/>
    <w:rsid w:val="00EE7ED9"/>
    <w:rsid w:val="00EF33AC"/>
    <w:rsid w:val="00EF3BC3"/>
    <w:rsid w:val="00EF69DA"/>
    <w:rsid w:val="00EF7D06"/>
    <w:rsid w:val="00F00B80"/>
    <w:rsid w:val="00F04622"/>
    <w:rsid w:val="00F04D3F"/>
    <w:rsid w:val="00F1023B"/>
    <w:rsid w:val="00F12BED"/>
    <w:rsid w:val="00F1367B"/>
    <w:rsid w:val="00F154F4"/>
    <w:rsid w:val="00F20D5F"/>
    <w:rsid w:val="00F224E3"/>
    <w:rsid w:val="00F241DD"/>
    <w:rsid w:val="00F36EEF"/>
    <w:rsid w:val="00F4022A"/>
    <w:rsid w:val="00F42D26"/>
    <w:rsid w:val="00F43316"/>
    <w:rsid w:val="00F4491E"/>
    <w:rsid w:val="00F51F55"/>
    <w:rsid w:val="00F5249E"/>
    <w:rsid w:val="00F5437A"/>
    <w:rsid w:val="00F5525B"/>
    <w:rsid w:val="00F55C26"/>
    <w:rsid w:val="00F56A96"/>
    <w:rsid w:val="00F6017E"/>
    <w:rsid w:val="00F66CD5"/>
    <w:rsid w:val="00F701BA"/>
    <w:rsid w:val="00F77A4A"/>
    <w:rsid w:val="00F805C9"/>
    <w:rsid w:val="00F822D0"/>
    <w:rsid w:val="00F83808"/>
    <w:rsid w:val="00F86550"/>
    <w:rsid w:val="00F91096"/>
    <w:rsid w:val="00F9127B"/>
    <w:rsid w:val="00F91A1D"/>
    <w:rsid w:val="00F91E5A"/>
    <w:rsid w:val="00F92C81"/>
    <w:rsid w:val="00F939CF"/>
    <w:rsid w:val="00FA0BFB"/>
    <w:rsid w:val="00FA0F51"/>
    <w:rsid w:val="00FA1DE0"/>
    <w:rsid w:val="00FA5418"/>
    <w:rsid w:val="00FA7640"/>
    <w:rsid w:val="00FB3592"/>
    <w:rsid w:val="00FB4BD2"/>
    <w:rsid w:val="00FB6394"/>
    <w:rsid w:val="00FB6BA7"/>
    <w:rsid w:val="00FC03B3"/>
    <w:rsid w:val="00FC546B"/>
    <w:rsid w:val="00FD1FC0"/>
    <w:rsid w:val="00FD7545"/>
    <w:rsid w:val="00FE1D8F"/>
    <w:rsid w:val="00FE2A81"/>
    <w:rsid w:val="00FE2D62"/>
    <w:rsid w:val="00FE3CAA"/>
    <w:rsid w:val="00FE60F8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0029"/>
  <w15:chartTrackingRefBased/>
  <w15:docId w15:val="{D2A2E0BB-3636-4848-939D-6893B5C7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B54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B54B0"/>
  </w:style>
  <w:style w:type="character" w:customStyle="1" w:styleId="eop">
    <w:name w:val="eop"/>
    <w:basedOn w:val="DefaultParagraphFont"/>
    <w:rsid w:val="00BB54B0"/>
  </w:style>
  <w:style w:type="paragraph" w:styleId="NormalWeb">
    <w:name w:val="Normal (Web)"/>
    <w:basedOn w:val="Normal"/>
    <w:uiPriority w:val="99"/>
    <w:unhideWhenUsed/>
    <w:rsid w:val="00A96B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qFormat/>
    <w:rsid w:val="00FB6BA7"/>
    <w:pPr>
      <w:ind w:left="720"/>
      <w:contextualSpacing/>
    </w:pPr>
  </w:style>
  <w:style w:type="table" w:styleId="TableGrid">
    <w:name w:val="Table Grid"/>
    <w:basedOn w:val="TableNormal"/>
    <w:uiPriority w:val="39"/>
    <w:rsid w:val="0068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8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ttps//kmld-pc@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1981-73A1-4F1D-BA65-2184008E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manson</dc:creator>
  <cp:keywords/>
  <dc:description/>
  <cp:lastModifiedBy>Parish Clerk</cp:lastModifiedBy>
  <cp:revision>14</cp:revision>
  <dcterms:created xsi:type="dcterms:W3CDTF">2025-04-06T11:28:00Z</dcterms:created>
  <dcterms:modified xsi:type="dcterms:W3CDTF">2025-04-17T08:45:00Z</dcterms:modified>
</cp:coreProperties>
</file>