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9033" w14:textId="77777777" w:rsidR="00493FC4" w:rsidRPr="00493FC4" w:rsidRDefault="00493FC4" w:rsidP="00493FC4">
      <w:pPr>
        <w:rPr>
          <w:rFonts w:ascii="Calibri" w:hAnsi="Calibri" w:cs="Calibri"/>
          <w:sz w:val="28"/>
          <w:szCs w:val="28"/>
        </w:rPr>
      </w:pPr>
    </w:p>
    <w:p w14:paraId="5B1CCEBD" w14:textId="1DB6055F" w:rsidR="00493FC4" w:rsidRPr="00493FC4" w:rsidRDefault="00493FC4" w:rsidP="00493FC4">
      <w:pPr>
        <w:jc w:val="center"/>
        <w:rPr>
          <w:rFonts w:ascii="Calibri" w:hAnsi="Calibri" w:cs="Calibri"/>
          <w:sz w:val="28"/>
          <w:szCs w:val="28"/>
        </w:rPr>
      </w:pPr>
      <w:r w:rsidRPr="00493FC4">
        <w:rPr>
          <w:rFonts w:ascii="Calibri" w:hAnsi="Calibri" w:cs="Calibri"/>
          <w:b/>
          <w:bCs/>
          <w:sz w:val="28"/>
          <w:szCs w:val="28"/>
        </w:rPr>
        <w:t>KIRKBY MALZEARD, LAVERTON AND DALLOWGILL PARISH COUNCIL</w:t>
      </w:r>
    </w:p>
    <w:p w14:paraId="7B341D2C" w14:textId="66BFBEDF" w:rsidR="00493FC4" w:rsidRDefault="00493FC4" w:rsidP="00493FC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93FC4">
        <w:rPr>
          <w:rFonts w:ascii="Calibri" w:hAnsi="Calibri" w:cs="Calibri"/>
          <w:b/>
          <w:bCs/>
          <w:sz w:val="28"/>
          <w:szCs w:val="28"/>
        </w:rPr>
        <w:t>OFFICIAL NOTICE OF A PARISH COUNCIL MEETING</w:t>
      </w:r>
      <w:r w:rsidR="007F51FA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8710D26" w14:textId="729EF2CB" w:rsidR="002C3445" w:rsidRPr="00493FC4" w:rsidRDefault="00AE003F" w:rsidP="00AE003F">
      <w:pPr>
        <w:rPr>
          <w:rFonts w:ascii="Calibri" w:hAnsi="Calibri" w:cs="Calibri"/>
          <w:sz w:val="28"/>
          <w:szCs w:val="28"/>
        </w:rPr>
      </w:pPr>
      <w:r w:rsidRPr="00AE003F">
        <w:rPr>
          <w:rFonts w:ascii="Calibri" w:hAnsi="Calibri" w:cs="Calibri"/>
          <w:sz w:val="28"/>
          <w:szCs w:val="28"/>
        </w:rPr>
        <w:t xml:space="preserve">Meeting of Kirkby </w:t>
      </w:r>
      <w:proofErr w:type="spellStart"/>
      <w:r w:rsidRPr="00AE003F">
        <w:rPr>
          <w:rFonts w:ascii="Calibri" w:hAnsi="Calibri" w:cs="Calibri"/>
          <w:sz w:val="28"/>
          <w:szCs w:val="28"/>
        </w:rPr>
        <w:t>Malzeard</w:t>
      </w:r>
      <w:proofErr w:type="spellEnd"/>
      <w:r w:rsidRPr="00AE003F">
        <w:rPr>
          <w:rFonts w:ascii="Calibri" w:hAnsi="Calibri" w:cs="Calibri"/>
          <w:sz w:val="28"/>
          <w:szCs w:val="28"/>
        </w:rPr>
        <w:t xml:space="preserve">, Laverton and </w:t>
      </w:r>
      <w:proofErr w:type="spellStart"/>
      <w:r w:rsidRPr="00AE003F">
        <w:rPr>
          <w:rFonts w:ascii="Calibri" w:hAnsi="Calibri" w:cs="Calibri"/>
          <w:sz w:val="28"/>
          <w:szCs w:val="28"/>
        </w:rPr>
        <w:t>Dallowgill</w:t>
      </w:r>
      <w:proofErr w:type="spellEnd"/>
      <w:r w:rsidRPr="00AE003F">
        <w:rPr>
          <w:rFonts w:ascii="Calibri" w:hAnsi="Calibri" w:cs="Calibri"/>
          <w:sz w:val="28"/>
          <w:szCs w:val="28"/>
        </w:rPr>
        <w:t xml:space="preserve"> Parish Council on Monday </w:t>
      </w:r>
      <w:r>
        <w:rPr>
          <w:rFonts w:ascii="Calibri" w:hAnsi="Calibri" w:cs="Calibri"/>
          <w:sz w:val="28"/>
          <w:szCs w:val="28"/>
        </w:rPr>
        <w:t>1</w:t>
      </w:r>
      <w:r w:rsidRPr="00AE003F">
        <w:rPr>
          <w:rFonts w:ascii="Calibri" w:hAnsi="Calibri" w:cs="Calibri"/>
          <w:sz w:val="28"/>
          <w:szCs w:val="28"/>
        </w:rPr>
        <w:t xml:space="preserve">8th </w:t>
      </w:r>
      <w:r>
        <w:rPr>
          <w:rFonts w:ascii="Calibri" w:hAnsi="Calibri" w:cs="Calibri"/>
          <w:sz w:val="28"/>
          <w:szCs w:val="28"/>
        </w:rPr>
        <w:t>May</w:t>
      </w:r>
      <w:r w:rsidRPr="00AE003F">
        <w:rPr>
          <w:rFonts w:ascii="Calibri" w:hAnsi="Calibri" w:cs="Calibri"/>
          <w:sz w:val="28"/>
          <w:szCs w:val="28"/>
        </w:rPr>
        <w:t xml:space="preserve"> 202</w:t>
      </w:r>
      <w:r>
        <w:rPr>
          <w:rFonts w:ascii="Calibri" w:hAnsi="Calibri" w:cs="Calibri"/>
          <w:sz w:val="28"/>
          <w:szCs w:val="28"/>
        </w:rPr>
        <w:t>6</w:t>
      </w:r>
      <w:r w:rsidRPr="00AE003F">
        <w:rPr>
          <w:rFonts w:ascii="Calibri" w:hAnsi="Calibri" w:cs="Calibri"/>
          <w:sz w:val="28"/>
          <w:szCs w:val="28"/>
        </w:rPr>
        <w:t xml:space="preserve"> at 7:20pm </w:t>
      </w:r>
    </w:p>
    <w:p w14:paraId="2EEE449A" w14:textId="2DE29CA9" w:rsidR="00493FC4" w:rsidRDefault="00187517" w:rsidP="0027654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Minutes of the Meeting</w:t>
      </w:r>
    </w:p>
    <w:p w14:paraId="62D6EA2A" w14:textId="5AEB8A67" w:rsidR="00A33FE7" w:rsidRPr="00A33FE7" w:rsidRDefault="00A33FE7" w:rsidP="00A33FE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Present: </w:t>
      </w:r>
      <w:r>
        <w:rPr>
          <w:rFonts w:ascii="Calibri" w:hAnsi="Calibri" w:cs="Calibri"/>
          <w:sz w:val="28"/>
          <w:szCs w:val="28"/>
        </w:rPr>
        <w:t>Cllrs. Floyd</w:t>
      </w:r>
      <w:r w:rsidR="00C97350">
        <w:rPr>
          <w:rFonts w:ascii="Calibri" w:hAnsi="Calibri" w:cs="Calibri"/>
          <w:sz w:val="28"/>
          <w:szCs w:val="28"/>
        </w:rPr>
        <w:t xml:space="preserve">, Lobley, Heap, Berry, </w:t>
      </w:r>
      <w:proofErr w:type="spellStart"/>
      <w:r w:rsidR="00C97350">
        <w:rPr>
          <w:rFonts w:ascii="Calibri" w:hAnsi="Calibri" w:cs="Calibri"/>
          <w:sz w:val="28"/>
          <w:szCs w:val="28"/>
        </w:rPr>
        <w:t>Aksut</w:t>
      </w:r>
      <w:proofErr w:type="spellEnd"/>
      <w:r w:rsidR="00742A72">
        <w:rPr>
          <w:rFonts w:ascii="Calibri" w:hAnsi="Calibri" w:cs="Calibri"/>
          <w:sz w:val="28"/>
          <w:szCs w:val="28"/>
        </w:rPr>
        <w:t>, Hughes</w:t>
      </w:r>
    </w:p>
    <w:p w14:paraId="46D7EBF8" w14:textId="0025756D" w:rsidR="00493FC4" w:rsidRDefault="00493FC4" w:rsidP="0019175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493FC4">
        <w:rPr>
          <w:rFonts w:ascii="Calibri" w:hAnsi="Calibri" w:cs="Calibri"/>
          <w:b/>
          <w:bCs/>
          <w:sz w:val="28"/>
          <w:szCs w:val="28"/>
        </w:rPr>
        <w:t xml:space="preserve">Welcome, approve any apologies for absence from Councillors. </w:t>
      </w:r>
      <w:r w:rsidR="00742A72">
        <w:rPr>
          <w:rFonts w:ascii="Calibri" w:hAnsi="Calibri" w:cs="Calibri"/>
          <w:sz w:val="28"/>
          <w:szCs w:val="28"/>
        </w:rPr>
        <w:t>Apologies received and accepted from Cllr</w:t>
      </w:r>
      <w:r w:rsidR="006E1A24">
        <w:rPr>
          <w:rFonts w:ascii="Calibri" w:hAnsi="Calibri" w:cs="Calibri"/>
          <w:sz w:val="28"/>
          <w:szCs w:val="28"/>
        </w:rPr>
        <w:t>. Manson</w:t>
      </w:r>
    </w:p>
    <w:p w14:paraId="512C6A10" w14:textId="682E54CB" w:rsidR="0019175C" w:rsidRPr="0019175C" w:rsidRDefault="0019175C" w:rsidP="0019175C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N.B. Cllr. Floyd</w:t>
      </w:r>
      <w:r w:rsidR="00946DF4">
        <w:rPr>
          <w:rFonts w:ascii="Calibri" w:hAnsi="Calibri" w:cs="Calibri"/>
          <w:sz w:val="28"/>
          <w:szCs w:val="28"/>
        </w:rPr>
        <w:t xml:space="preserve"> </w:t>
      </w:r>
      <w:r w:rsidR="003A6B12">
        <w:rPr>
          <w:rFonts w:ascii="Calibri" w:hAnsi="Calibri" w:cs="Calibri"/>
          <w:sz w:val="28"/>
          <w:szCs w:val="28"/>
        </w:rPr>
        <w:t>Chaired the meeting in Cllr Mansons’ absence.</w:t>
      </w:r>
    </w:p>
    <w:p w14:paraId="32F7237B" w14:textId="6D1303B8" w:rsidR="00493FC4" w:rsidRPr="005D47EE" w:rsidRDefault="00493FC4" w:rsidP="00493FC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493FC4">
        <w:rPr>
          <w:rFonts w:ascii="Calibri" w:hAnsi="Calibri" w:cs="Calibri"/>
          <w:b/>
          <w:bCs/>
          <w:sz w:val="28"/>
          <w:szCs w:val="28"/>
        </w:rPr>
        <w:t xml:space="preserve">Declarations of Disclosable Pecuniary Interests, other interests or Close Association. </w:t>
      </w:r>
      <w:r w:rsidR="006E1A24">
        <w:rPr>
          <w:rFonts w:ascii="Calibri" w:hAnsi="Calibri" w:cs="Calibri"/>
          <w:sz w:val="28"/>
          <w:szCs w:val="28"/>
        </w:rPr>
        <w:t xml:space="preserve">-None </w:t>
      </w:r>
    </w:p>
    <w:p w14:paraId="01B5676A" w14:textId="35C45C49" w:rsidR="00493FC4" w:rsidRPr="00493FC4" w:rsidRDefault="00493FC4" w:rsidP="00493FC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493FC4">
        <w:rPr>
          <w:rFonts w:ascii="Calibri" w:hAnsi="Calibri" w:cs="Calibri"/>
          <w:b/>
          <w:bCs/>
          <w:sz w:val="28"/>
          <w:szCs w:val="28"/>
        </w:rPr>
        <w:t>Approve and sign the Minutes of the last Ordinary Meeting of the Parish Council held on the 27</w:t>
      </w:r>
      <w:r w:rsidRPr="00493FC4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Pr="00493FC4">
        <w:rPr>
          <w:rFonts w:ascii="Calibri" w:hAnsi="Calibri" w:cs="Calibri"/>
          <w:b/>
          <w:bCs/>
          <w:sz w:val="28"/>
          <w:szCs w:val="28"/>
        </w:rPr>
        <w:t xml:space="preserve"> April 2026.</w:t>
      </w:r>
      <w:r w:rsidR="006E1A2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61A58">
        <w:rPr>
          <w:rFonts w:ascii="Calibri" w:hAnsi="Calibri" w:cs="Calibri"/>
          <w:b/>
          <w:bCs/>
          <w:sz w:val="28"/>
          <w:szCs w:val="28"/>
        </w:rPr>
        <w:t xml:space="preserve">– </w:t>
      </w:r>
      <w:r w:rsidR="00261A58">
        <w:rPr>
          <w:rFonts w:ascii="Calibri" w:hAnsi="Calibri" w:cs="Calibri"/>
          <w:sz w:val="28"/>
          <w:szCs w:val="28"/>
        </w:rPr>
        <w:t>Approved and signed.</w:t>
      </w:r>
    </w:p>
    <w:p w14:paraId="69495B8E" w14:textId="77777777" w:rsidR="00493FC4" w:rsidRPr="00493FC4" w:rsidRDefault="00493FC4" w:rsidP="00493FC4">
      <w:pPr>
        <w:pStyle w:val="ListParagraph"/>
        <w:rPr>
          <w:rFonts w:ascii="Calibri" w:hAnsi="Calibri" w:cs="Calibri"/>
          <w:sz w:val="28"/>
          <w:szCs w:val="28"/>
        </w:rPr>
      </w:pPr>
    </w:p>
    <w:p w14:paraId="7DF3BDB3" w14:textId="7951363E" w:rsidR="007350C4" w:rsidRPr="007350C4" w:rsidRDefault="00493FC4" w:rsidP="007350C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493FC4">
        <w:rPr>
          <w:rFonts w:ascii="Calibri" w:hAnsi="Calibri" w:cs="Calibri"/>
          <w:b/>
          <w:bCs/>
          <w:sz w:val="28"/>
          <w:szCs w:val="28"/>
        </w:rPr>
        <w:t xml:space="preserve">Correspondence: raised by the clerk for consideration and action </w:t>
      </w:r>
    </w:p>
    <w:p w14:paraId="628B3C1F" w14:textId="45B971B7" w:rsidR="007350C4" w:rsidRDefault="00AA475E" w:rsidP="007350C4">
      <w:pPr>
        <w:pStyle w:val="ListParagraph"/>
        <w:numPr>
          <w:ilvl w:val="0"/>
          <w:numId w:val="3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Confirmation sent to NYC regarding Horse Society use of </w:t>
      </w:r>
      <w:r w:rsidR="00ED5B1F">
        <w:rPr>
          <w:rFonts w:ascii="Calibri" w:hAnsi="Calibri" w:cs="Calibri"/>
          <w:sz w:val="28"/>
          <w:szCs w:val="28"/>
        </w:rPr>
        <w:t>Laverton Quarry site for an event.</w:t>
      </w:r>
      <w:r w:rsidR="0009121F">
        <w:rPr>
          <w:rFonts w:ascii="Calibri" w:hAnsi="Calibri" w:cs="Calibri"/>
          <w:sz w:val="28"/>
          <w:szCs w:val="28"/>
        </w:rPr>
        <w:t xml:space="preserve"> – with proviso that adequate public liability insurance is covered.</w:t>
      </w:r>
    </w:p>
    <w:p w14:paraId="15D3FF4E" w14:textId="5132099A" w:rsidR="00894A16" w:rsidRDefault="00894A16" w:rsidP="007350C4">
      <w:pPr>
        <w:pStyle w:val="ListParagraph"/>
        <w:numPr>
          <w:ilvl w:val="0"/>
          <w:numId w:val="3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Request from KM Bowls club to amend the expenditure item for the awarded local organisations grant</w:t>
      </w:r>
      <w:r w:rsidR="007B2FCB">
        <w:rPr>
          <w:rFonts w:ascii="Calibri" w:hAnsi="Calibri" w:cs="Calibri"/>
          <w:sz w:val="28"/>
          <w:szCs w:val="28"/>
        </w:rPr>
        <w:t xml:space="preserve"> for equipment. – Approved.</w:t>
      </w:r>
    </w:p>
    <w:p w14:paraId="65E25BBF" w14:textId="5F83C225" w:rsidR="00894A16" w:rsidRDefault="00894A16" w:rsidP="007350C4">
      <w:pPr>
        <w:pStyle w:val="ListParagraph"/>
        <w:numPr>
          <w:ilvl w:val="0"/>
          <w:numId w:val="3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Email response from Planning re Single dwelling Parkfield following questions raised by the Parish Council</w:t>
      </w:r>
      <w:r w:rsidR="00713A4F">
        <w:rPr>
          <w:rFonts w:ascii="Calibri" w:hAnsi="Calibri" w:cs="Calibri"/>
          <w:sz w:val="28"/>
          <w:szCs w:val="28"/>
        </w:rPr>
        <w:t xml:space="preserve"> regarding ‘affordable housing’ and s106 payments etc.</w:t>
      </w:r>
      <w:r w:rsidR="002B7C7F">
        <w:rPr>
          <w:rFonts w:ascii="Calibri" w:hAnsi="Calibri" w:cs="Calibri"/>
          <w:sz w:val="28"/>
          <w:szCs w:val="28"/>
        </w:rPr>
        <w:t xml:space="preserve"> – deferred pending advice.</w:t>
      </w:r>
    </w:p>
    <w:p w14:paraId="6925BA17" w14:textId="6020F392" w:rsidR="00CB732A" w:rsidRPr="007350C4" w:rsidRDefault="000E15FD" w:rsidP="007350C4">
      <w:pPr>
        <w:pStyle w:val="ListParagraph"/>
        <w:numPr>
          <w:ilvl w:val="0"/>
          <w:numId w:val="3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Copy of a letter received from Public regarding the </w:t>
      </w:r>
      <w:r w:rsidR="00861B7C">
        <w:rPr>
          <w:rFonts w:ascii="Calibri" w:hAnsi="Calibri" w:cs="Calibri"/>
          <w:sz w:val="28"/>
          <w:szCs w:val="28"/>
        </w:rPr>
        <w:t>‘</w:t>
      </w:r>
      <w:r>
        <w:rPr>
          <w:rFonts w:ascii="Calibri" w:hAnsi="Calibri" w:cs="Calibri"/>
          <w:sz w:val="28"/>
          <w:szCs w:val="28"/>
        </w:rPr>
        <w:t>unsafe</w:t>
      </w:r>
      <w:r w:rsidR="00861B7C">
        <w:rPr>
          <w:rFonts w:ascii="Calibri" w:hAnsi="Calibri" w:cs="Calibri"/>
          <w:sz w:val="28"/>
          <w:szCs w:val="28"/>
        </w:rPr>
        <w:t>’ condition of the former Henry Jenkins</w:t>
      </w:r>
      <w:r w:rsidR="009416F4">
        <w:rPr>
          <w:rFonts w:ascii="Calibri" w:hAnsi="Calibri" w:cs="Calibri"/>
          <w:sz w:val="28"/>
          <w:szCs w:val="28"/>
        </w:rPr>
        <w:t xml:space="preserve"> pub site and its potential Health and safety hazard</w:t>
      </w:r>
      <w:r w:rsidR="005B4CA7">
        <w:rPr>
          <w:rFonts w:ascii="Calibri" w:hAnsi="Calibri" w:cs="Calibri"/>
          <w:sz w:val="28"/>
          <w:szCs w:val="28"/>
        </w:rPr>
        <w:t xml:space="preserve"> affecting local neighbouring pro</w:t>
      </w:r>
      <w:r w:rsidR="00543395">
        <w:rPr>
          <w:rFonts w:ascii="Calibri" w:hAnsi="Calibri" w:cs="Calibri"/>
          <w:sz w:val="28"/>
          <w:szCs w:val="28"/>
        </w:rPr>
        <w:t>perties</w:t>
      </w:r>
      <w:r w:rsidR="00543395" w:rsidRPr="00543395">
        <w:rPr>
          <w:rFonts w:ascii="Calibri" w:hAnsi="Calibri" w:cs="Calibri"/>
          <w:b/>
          <w:bCs/>
          <w:sz w:val="28"/>
          <w:szCs w:val="28"/>
        </w:rPr>
        <w:t>. Action:</w:t>
      </w:r>
      <w:r w:rsidR="0054339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B099E">
        <w:rPr>
          <w:rFonts w:ascii="Calibri" w:hAnsi="Calibri" w:cs="Calibri"/>
          <w:sz w:val="28"/>
          <w:szCs w:val="28"/>
        </w:rPr>
        <w:t>To be considered as an agenda item at the next meeting.</w:t>
      </w:r>
    </w:p>
    <w:p w14:paraId="1D565002" w14:textId="77777777" w:rsidR="00493FC4" w:rsidRPr="00493FC4" w:rsidRDefault="00493FC4" w:rsidP="00493FC4">
      <w:pPr>
        <w:pStyle w:val="ListParagraph"/>
        <w:rPr>
          <w:rFonts w:ascii="Calibri" w:hAnsi="Calibri" w:cs="Calibri"/>
          <w:sz w:val="28"/>
          <w:szCs w:val="28"/>
        </w:rPr>
      </w:pPr>
    </w:p>
    <w:p w14:paraId="2CC46CF0" w14:textId="197DBC77" w:rsidR="00493FC4" w:rsidRPr="00493FC4" w:rsidRDefault="00493FC4" w:rsidP="00493FC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493FC4">
        <w:rPr>
          <w:rFonts w:ascii="Calibri" w:hAnsi="Calibri" w:cs="Calibri"/>
          <w:b/>
          <w:bCs/>
          <w:sz w:val="28"/>
          <w:szCs w:val="28"/>
        </w:rPr>
        <w:t>Brierley Homes Consideration of s106 obligatio</w:t>
      </w:r>
      <w:r w:rsidR="006A6FA6">
        <w:rPr>
          <w:rFonts w:ascii="Calibri" w:hAnsi="Calibri" w:cs="Calibri"/>
          <w:b/>
          <w:bCs/>
          <w:sz w:val="28"/>
          <w:szCs w:val="28"/>
        </w:rPr>
        <w:t>ns</w:t>
      </w:r>
      <w:r w:rsidR="00787A5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310FF">
        <w:rPr>
          <w:rFonts w:ascii="Calibri" w:hAnsi="Calibri" w:cs="Calibri"/>
          <w:b/>
          <w:bCs/>
          <w:sz w:val="28"/>
          <w:szCs w:val="28"/>
        </w:rPr>
        <w:t xml:space="preserve">– </w:t>
      </w:r>
      <w:r w:rsidR="000310FF">
        <w:rPr>
          <w:rFonts w:ascii="Calibri" w:hAnsi="Calibri" w:cs="Calibri"/>
          <w:sz w:val="28"/>
          <w:szCs w:val="28"/>
        </w:rPr>
        <w:t>item covered in NY Cllr. Report.</w:t>
      </w:r>
    </w:p>
    <w:p w14:paraId="7C4FFAD4" w14:textId="77777777" w:rsidR="006A6FA6" w:rsidRPr="006A6FA6" w:rsidRDefault="006A6FA6" w:rsidP="006A6FA6">
      <w:pPr>
        <w:pStyle w:val="ListParagraph"/>
        <w:rPr>
          <w:rFonts w:ascii="Calibri" w:hAnsi="Calibri" w:cs="Calibri"/>
          <w:sz w:val="28"/>
          <w:szCs w:val="28"/>
        </w:rPr>
      </w:pPr>
    </w:p>
    <w:p w14:paraId="752CC099" w14:textId="11E7140E" w:rsidR="00493FC4" w:rsidRDefault="00493FC4" w:rsidP="006A6FA6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A6FA6">
        <w:rPr>
          <w:rFonts w:ascii="Calibri" w:hAnsi="Calibri" w:cs="Calibri"/>
          <w:b/>
          <w:bCs/>
          <w:sz w:val="28"/>
          <w:szCs w:val="28"/>
        </w:rPr>
        <w:t>Report from North Yorkshire Councillor –</w:t>
      </w:r>
      <w:r w:rsidRPr="006A6FA6">
        <w:rPr>
          <w:rFonts w:ascii="Calibri" w:hAnsi="Calibri" w:cs="Calibri"/>
          <w:sz w:val="28"/>
          <w:szCs w:val="28"/>
        </w:rPr>
        <w:t xml:space="preserve"> </w:t>
      </w:r>
      <w:r w:rsidR="00826288">
        <w:rPr>
          <w:rFonts w:ascii="Calibri" w:hAnsi="Calibri" w:cs="Calibri"/>
          <w:sz w:val="28"/>
          <w:szCs w:val="28"/>
        </w:rPr>
        <w:t xml:space="preserve">Noted. </w:t>
      </w:r>
      <w:r w:rsidR="00105CED">
        <w:rPr>
          <w:rFonts w:ascii="Calibri" w:hAnsi="Calibri" w:cs="Calibri"/>
          <w:sz w:val="28"/>
          <w:szCs w:val="28"/>
        </w:rPr>
        <w:t>Available upon request and on the Parish Council website.</w:t>
      </w:r>
    </w:p>
    <w:p w14:paraId="15D9714B" w14:textId="77777777" w:rsidR="006A6FA6" w:rsidRPr="006A6FA6" w:rsidRDefault="006A6FA6" w:rsidP="006A6FA6">
      <w:pPr>
        <w:pStyle w:val="ListParagraph"/>
        <w:rPr>
          <w:rFonts w:ascii="Calibri" w:hAnsi="Calibri" w:cs="Calibri"/>
          <w:sz w:val="28"/>
          <w:szCs w:val="28"/>
        </w:rPr>
      </w:pPr>
    </w:p>
    <w:p w14:paraId="7C2DBE60" w14:textId="4C00C735" w:rsidR="00657516" w:rsidRDefault="006A6FA6" w:rsidP="00657516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A6FA6">
        <w:rPr>
          <w:rFonts w:ascii="Calibri" w:hAnsi="Calibri" w:cs="Calibri"/>
          <w:b/>
          <w:bCs/>
          <w:sz w:val="28"/>
          <w:szCs w:val="28"/>
        </w:rPr>
        <w:t>20MPH speed restriction zone</w:t>
      </w:r>
      <w:r>
        <w:rPr>
          <w:rFonts w:ascii="Calibri" w:hAnsi="Calibri" w:cs="Calibri"/>
          <w:sz w:val="28"/>
          <w:szCs w:val="28"/>
        </w:rPr>
        <w:t xml:space="preserve"> – </w:t>
      </w:r>
      <w:r w:rsidR="000347D1">
        <w:rPr>
          <w:rFonts w:ascii="Calibri" w:hAnsi="Calibri" w:cs="Calibri"/>
          <w:sz w:val="28"/>
          <w:szCs w:val="28"/>
        </w:rPr>
        <w:t>Deferred pending information from NY Highways</w:t>
      </w:r>
    </w:p>
    <w:p w14:paraId="19DE73CA" w14:textId="77777777" w:rsidR="00657516" w:rsidRPr="00657516" w:rsidRDefault="00657516" w:rsidP="00657516">
      <w:pPr>
        <w:rPr>
          <w:rFonts w:ascii="Calibri" w:hAnsi="Calibri" w:cs="Calibri"/>
          <w:sz w:val="28"/>
          <w:szCs w:val="28"/>
        </w:rPr>
      </w:pPr>
    </w:p>
    <w:p w14:paraId="2D2A49D1" w14:textId="097EA1CD" w:rsidR="00493FC4" w:rsidRDefault="00493FC4" w:rsidP="006A6FA6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A6FA6">
        <w:rPr>
          <w:rFonts w:ascii="Calibri" w:hAnsi="Calibri" w:cs="Calibri"/>
          <w:b/>
          <w:bCs/>
          <w:sz w:val="28"/>
          <w:szCs w:val="28"/>
        </w:rPr>
        <w:t xml:space="preserve">Emergency Planning Procedure. </w:t>
      </w:r>
      <w:r w:rsidR="006A6FA6">
        <w:rPr>
          <w:rFonts w:ascii="Calibri" w:hAnsi="Calibri" w:cs="Calibri"/>
          <w:sz w:val="28"/>
          <w:szCs w:val="28"/>
        </w:rPr>
        <w:t>– Update on meeting 13</w:t>
      </w:r>
      <w:r w:rsidR="006A6FA6" w:rsidRPr="006A6FA6">
        <w:rPr>
          <w:rFonts w:ascii="Calibri" w:hAnsi="Calibri" w:cs="Calibri"/>
          <w:sz w:val="28"/>
          <w:szCs w:val="28"/>
          <w:vertAlign w:val="superscript"/>
        </w:rPr>
        <w:t>th</w:t>
      </w:r>
      <w:r w:rsidR="006A6FA6">
        <w:rPr>
          <w:rFonts w:ascii="Calibri" w:hAnsi="Calibri" w:cs="Calibri"/>
          <w:sz w:val="28"/>
          <w:szCs w:val="28"/>
        </w:rPr>
        <w:t xml:space="preserve"> May.</w:t>
      </w:r>
      <w:r w:rsidR="001E51C0">
        <w:rPr>
          <w:rFonts w:ascii="Calibri" w:hAnsi="Calibri" w:cs="Calibri"/>
          <w:sz w:val="28"/>
          <w:szCs w:val="28"/>
        </w:rPr>
        <w:t xml:space="preserve"> From </w:t>
      </w:r>
      <w:proofErr w:type="spellStart"/>
      <w:r w:rsidR="001E51C0">
        <w:rPr>
          <w:rFonts w:ascii="Calibri" w:hAnsi="Calibri" w:cs="Calibri"/>
          <w:sz w:val="28"/>
          <w:szCs w:val="28"/>
        </w:rPr>
        <w:t>Cllr.Berry</w:t>
      </w:r>
      <w:proofErr w:type="spellEnd"/>
    </w:p>
    <w:p w14:paraId="65A04C0F" w14:textId="77777777" w:rsidR="002E0D46" w:rsidRPr="002E0D46" w:rsidRDefault="002E0D46" w:rsidP="002E0D46">
      <w:pPr>
        <w:pStyle w:val="ListParagraph"/>
        <w:rPr>
          <w:rFonts w:ascii="Calibri" w:hAnsi="Calibri" w:cs="Calibri"/>
          <w:sz w:val="28"/>
          <w:szCs w:val="28"/>
        </w:rPr>
      </w:pPr>
    </w:p>
    <w:p w14:paraId="3C3F5B59" w14:textId="6C661DEF" w:rsidR="002E0D46" w:rsidRDefault="002E0D46" w:rsidP="002E0D46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Main </w:t>
      </w:r>
      <w:r w:rsidR="00D96AFD">
        <w:rPr>
          <w:rFonts w:ascii="Calibri" w:hAnsi="Calibri" w:cs="Calibri"/>
          <w:sz w:val="28"/>
          <w:szCs w:val="28"/>
        </w:rPr>
        <w:t>items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raised:</w:t>
      </w:r>
      <w:r w:rsidR="00F328FD">
        <w:rPr>
          <w:rFonts w:ascii="Calibri" w:hAnsi="Calibri" w:cs="Calibri"/>
          <w:sz w:val="28"/>
          <w:szCs w:val="28"/>
        </w:rPr>
        <w:t>-</w:t>
      </w:r>
      <w:proofErr w:type="gramEnd"/>
    </w:p>
    <w:p w14:paraId="70FFFF5E" w14:textId="590D638A" w:rsidR="00F328FD" w:rsidRDefault="00D96AFD" w:rsidP="00F328FD">
      <w:pPr>
        <w:pStyle w:val="ListParagraph"/>
        <w:numPr>
          <w:ilvl w:val="0"/>
          <w:numId w:val="36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Internet connectivity</w:t>
      </w:r>
    </w:p>
    <w:p w14:paraId="17692E43" w14:textId="6E8B5280" w:rsidR="004E61CE" w:rsidRDefault="004E61CE" w:rsidP="00F328FD">
      <w:pPr>
        <w:pStyle w:val="ListParagraph"/>
        <w:numPr>
          <w:ilvl w:val="0"/>
          <w:numId w:val="36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Publicity of the Plan – potential leaflet </w:t>
      </w:r>
      <w:proofErr w:type="gramStart"/>
      <w:r>
        <w:rPr>
          <w:rFonts w:ascii="Calibri" w:hAnsi="Calibri" w:cs="Calibri"/>
          <w:sz w:val="28"/>
          <w:szCs w:val="28"/>
        </w:rPr>
        <w:t>drop</w:t>
      </w:r>
      <w:proofErr w:type="gramEnd"/>
      <w:r>
        <w:rPr>
          <w:rFonts w:ascii="Calibri" w:hAnsi="Calibri" w:cs="Calibri"/>
          <w:sz w:val="28"/>
          <w:szCs w:val="28"/>
        </w:rPr>
        <w:t xml:space="preserve"> for the village</w:t>
      </w:r>
      <w:r w:rsidR="00E86DF9">
        <w:rPr>
          <w:rFonts w:ascii="Calibri" w:hAnsi="Calibri" w:cs="Calibri"/>
          <w:sz w:val="28"/>
          <w:szCs w:val="28"/>
        </w:rPr>
        <w:t xml:space="preserve"> regarding the </w:t>
      </w:r>
      <w:proofErr w:type="gramStart"/>
      <w:r w:rsidR="00E86DF9">
        <w:rPr>
          <w:rFonts w:ascii="Calibri" w:hAnsi="Calibri" w:cs="Calibri"/>
          <w:sz w:val="28"/>
          <w:szCs w:val="28"/>
        </w:rPr>
        <w:t>plans</w:t>
      </w:r>
      <w:proofErr w:type="gramEnd"/>
      <w:r w:rsidR="00E86DF9">
        <w:rPr>
          <w:rFonts w:ascii="Calibri" w:hAnsi="Calibri" w:cs="Calibri"/>
          <w:sz w:val="28"/>
          <w:szCs w:val="28"/>
        </w:rPr>
        <w:t xml:space="preserve"> objectives.</w:t>
      </w:r>
    </w:p>
    <w:p w14:paraId="0FD3B793" w14:textId="38C68BCD" w:rsidR="00E86DF9" w:rsidRPr="006A6FA6" w:rsidRDefault="00E86DF9" w:rsidP="00F328FD">
      <w:pPr>
        <w:pStyle w:val="ListParagraph"/>
        <w:numPr>
          <w:ilvl w:val="0"/>
          <w:numId w:val="36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</w:t>
      </w:r>
      <w:r w:rsidR="00DB394B">
        <w:rPr>
          <w:rFonts w:ascii="Calibri" w:hAnsi="Calibri" w:cs="Calibri"/>
          <w:sz w:val="28"/>
          <w:szCs w:val="28"/>
        </w:rPr>
        <w:t>larify the benefits of solar battery storage and their capacity</w:t>
      </w:r>
      <w:r w:rsidR="00C57D93">
        <w:rPr>
          <w:rFonts w:ascii="Calibri" w:hAnsi="Calibri" w:cs="Calibri"/>
          <w:sz w:val="28"/>
          <w:szCs w:val="28"/>
        </w:rPr>
        <w:t xml:space="preserve"> during a major power outage.</w:t>
      </w:r>
    </w:p>
    <w:p w14:paraId="4A5E915F" w14:textId="77777777" w:rsidR="00493FC4" w:rsidRPr="00493FC4" w:rsidRDefault="00493FC4" w:rsidP="00493FC4">
      <w:pPr>
        <w:rPr>
          <w:rFonts w:ascii="Calibri" w:hAnsi="Calibri" w:cs="Calibri"/>
          <w:sz w:val="28"/>
          <w:szCs w:val="28"/>
        </w:rPr>
      </w:pPr>
    </w:p>
    <w:p w14:paraId="5BAABA93" w14:textId="78E72BEB" w:rsidR="00493FC4" w:rsidRDefault="00493FC4" w:rsidP="006A6FA6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A6FA6">
        <w:rPr>
          <w:rFonts w:ascii="Calibri" w:hAnsi="Calibri" w:cs="Calibri"/>
          <w:b/>
          <w:bCs/>
          <w:sz w:val="28"/>
          <w:szCs w:val="28"/>
        </w:rPr>
        <w:t xml:space="preserve">Planning – Recent Applications made to North Yorkshire Council where the Parish Council have not been </w:t>
      </w:r>
      <w:r w:rsidR="008078C5" w:rsidRPr="006A6FA6">
        <w:rPr>
          <w:rFonts w:ascii="Calibri" w:hAnsi="Calibri" w:cs="Calibri"/>
          <w:b/>
          <w:bCs/>
          <w:sz w:val="28"/>
          <w:szCs w:val="28"/>
        </w:rPr>
        <w:t xml:space="preserve">consulted: </w:t>
      </w:r>
      <w:proofErr w:type="gramStart"/>
      <w:r w:rsidR="008078C5" w:rsidRPr="006A6FA6">
        <w:rPr>
          <w:rFonts w:ascii="Calibri" w:hAnsi="Calibri" w:cs="Calibri"/>
          <w:b/>
          <w:bCs/>
          <w:sz w:val="28"/>
          <w:szCs w:val="28"/>
        </w:rPr>
        <w:t>-</w:t>
      </w:r>
      <w:r w:rsidRPr="006A6FA6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A6FA6">
        <w:rPr>
          <w:rFonts w:ascii="Calibri" w:hAnsi="Calibri" w:cs="Calibri"/>
          <w:sz w:val="28"/>
          <w:szCs w:val="28"/>
        </w:rPr>
        <w:t xml:space="preserve"> </w:t>
      </w:r>
      <w:r w:rsidR="00C57D93">
        <w:rPr>
          <w:rFonts w:ascii="Calibri" w:hAnsi="Calibri" w:cs="Calibri"/>
          <w:sz w:val="28"/>
          <w:szCs w:val="28"/>
        </w:rPr>
        <w:t>None</w:t>
      </w:r>
      <w:proofErr w:type="gramEnd"/>
    </w:p>
    <w:p w14:paraId="60F1C510" w14:textId="77777777" w:rsidR="006A6FA6" w:rsidRPr="006A6FA6" w:rsidRDefault="006A6FA6" w:rsidP="006A6FA6">
      <w:pPr>
        <w:pStyle w:val="ListParagraph"/>
        <w:rPr>
          <w:rFonts w:ascii="Calibri" w:hAnsi="Calibri" w:cs="Calibri"/>
          <w:sz w:val="28"/>
          <w:szCs w:val="28"/>
        </w:rPr>
      </w:pPr>
    </w:p>
    <w:p w14:paraId="18CFE70D" w14:textId="0FF4398E" w:rsidR="006A6FA6" w:rsidRPr="00C57D93" w:rsidRDefault="006A6FA6" w:rsidP="001446AA">
      <w:pPr>
        <w:pStyle w:val="ListParagraph"/>
        <w:numPr>
          <w:ilvl w:val="1"/>
          <w:numId w:val="12"/>
        </w:numPr>
        <w:rPr>
          <w:rFonts w:ascii="Calibri" w:hAnsi="Calibri" w:cs="Calibri"/>
          <w:sz w:val="28"/>
          <w:szCs w:val="28"/>
        </w:rPr>
      </w:pPr>
      <w:r w:rsidRPr="006A6FA6">
        <w:rPr>
          <w:rFonts w:ascii="Calibri" w:hAnsi="Calibri" w:cs="Calibri"/>
          <w:sz w:val="28"/>
          <w:szCs w:val="28"/>
        </w:rPr>
        <w:t>10.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93FC4" w:rsidRPr="006A6FA6">
        <w:rPr>
          <w:rFonts w:ascii="Calibri" w:hAnsi="Calibri" w:cs="Calibri"/>
          <w:b/>
          <w:bCs/>
          <w:sz w:val="28"/>
          <w:szCs w:val="28"/>
        </w:rPr>
        <w:t>Planning – Notifications of recent decisions made by North Yorkshire Council</w:t>
      </w:r>
      <w:r w:rsidR="00C57D93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C57D93" w:rsidRPr="00C57D93">
        <w:rPr>
          <w:rFonts w:ascii="Calibri" w:hAnsi="Calibri" w:cs="Calibri"/>
          <w:sz w:val="28"/>
          <w:szCs w:val="28"/>
        </w:rPr>
        <w:t>No Notifications</w:t>
      </w:r>
      <w:r w:rsidR="00C57D93">
        <w:rPr>
          <w:rFonts w:ascii="Calibri" w:hAnsi="Calibri" w:cs="Calibri"/>
          <w:sz w:val="28"/>
          <w:szCs w:val="28"/>
        </w:rPr>
        <w:t xml:space="preserve"> received to date.</w:t>
      </w:r>
    </w:p>
    <w:p w14:paraId="67410A0A" w14:textId="77777777" w:rsidR="001446AA" w:rsidRPr="001446AA" w:rsidRDefault="001446AA" w:rsidP="001446AA">
      <w:pPr>
        <w:pStyle w:val="ListParagraph"/>
        <w:numPr>
          <w:ilvl w:val="1"/>
          <w:numId w:val="12"/>
        </w:numPr>
        <w:rPr>
          <w:rFonts w:ascii="Calibri" w:hAnsi="Calibri" w:cs="Calibri"/>
          <w:sz w:val="28"/>
          <w:szCs w:val="28"/>
        </w:rPr>
      </w:pPr>
    </w:p>
    <w:p w14:paraId="09C6D4CF" w14:textId="70D087D1" w:rsidR="00493FC4" w:rsidRPr="001446AA" w:rsidRDefault="006A6FA6" w:rsidP="00493FC4">
      <w:pPr>
        <w:pStyle w:val="ListParagraph"/>
        <w:numPr>
          <w:ilvl w:val="1"/>
          <w:numId w:val="12"/>
        </w:numPr>
        <w:rPr>
          <w:rFonts w:ascii="Calibri" w:hAnsi="Calibri" w:cs="Calibri"/>
          <w:sz w:val="28"/>
          <w:szCs w:val="28"/>
        </w:rPr>
      </w:pPr>
      <w:r w:rsidRPr="006A6FA6">
        <w:rPr>
          <w:rFonts w:ascii="Calibri" w:hAnsi="Calibri" w:cs="Calibri"/>
          <w:sz w:val="28"/>
          <w:szCs w:val="28"/>
        </w:rPr>
        <w:t>11.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93FC4" w:rsidRPr="006A6FA6">
        <w:rPr>
          <w:rFonts w:ascii="Calibri" w:hAnsi="Calibri" w:cs="Calibri"/>
          <w:b/>
          <w:bCs/>
          <w:sz w:val="28"/>
          <w:szCs w:val="28"/>
        </w:rPr>
        <w:t xml:space="preserve"> Planning – Recent applications made to North Yorkshire Council. The Parish Council will provide a response on the following cases </w:t>
      </w:r>
    </w:p>
    <w:p w14:paraId="1415F962" w14:textId="77777777" w:rsidR="001446AA" w:rsidRPr="001446AA" w:rsidRDefault="001446AA" w:rsidP="001446AA">
      <w:pPr>
        <w:pStyle w:val="ListParagraph"/>
        <w:rPr>
          <w:rFonts w:ascii="Calibri" w:hAnsi="Calibri" w:cs="Calibri"/>
          <w:sz w:val="28"/>
          <w:szCs w:val="28"/>
        </w:rPr>
      </w:pPr>
    </w:p>
    <w:p w14:paraId="4C9D4541" w14:textId="4AAD30E3" w:rsidR="00840F88" w:rsidRDefault="00A665C7" w:rsidP="001446AA">
      <w:pPr>
        <w:pStyle w:val="ListParagraph"/>
        <w:numPr>
          <w:ilvl w:val="0"/>
          <w:numId w:val="26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Pr="00A665C7">
        <w:rPr>
          <w:rFonts w:ascii="Calibri" w:hAnsi="Calibri" w:cs="Calibri"/>
          <w:b/>
          <w:bCs/>
          <w:sz w:val="28"/>
          <w:szCs w:val="28"/>
        </w:rPr>
        <w:t>Planning Enforcement:</w:t>
      </w:r>
    </w:p>
    <w:p w14:paraId="3D13A84E" w14:textId="5FD0F206" w:rsidR="00A665C7" w:rsidRDefault="00661136" w:rsidP="00A665C7">
      <w:pPr>
        <w:pStyle w:val="ListParagraph"/>
        <w:numPr>
          <w:ilvl w:val="0"/>
          <w:numId w:val="3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Update on outstanding issues</w:t>
      </w:r>
    </w:p>
    <w:p w14:paraId="06BFC26C" w14:textId="45F02EFB" w:rsidR="00661136" w:rsidRDefault="00661136" w:rsidP="00A665C7">
      <w:pPr>
        <w:pStyle w:val="ListParagraph"/>
        <w:numPr>
          <w:ilvl w:val="0"/>
          <w:numId w:val="3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Any New issues</w:t>
      </w:r>
      <w:r w:rsidR="007A287E">
        <w:rPr>
          <w:rFonts w:ascii="Calibri" w:hAnsi="Calibri" w:cs="Calibri"/>
          <w:sz w:val="28"/>
          <w:szCs w:val="28"/>
        </w:rPr>
        <w:t xml:space="preserve"> raised.</w:t>
      </w:r>
    </w:p>
    <w:p w14:paraId="09CA7782" w14:textId="77777777" w:rsidR="007A287E" w:rsidRPr="00A665C7" w:rsidRDefault="007A287E" w:rsidP="007A287E">
      <w:pPr>
        <w:pStyle w:val="ListParagraph"/>
        <w:ind w:left="1080"/>
        <w:rPr>
          <w:rFonts w:ascii="Calibri" w:hAnsi="Calibri" w:cs="Calibri"/>
          <w:sz w:val="28"/>
          <w:szCs w:val="28"/>
        </w:rPr>
      </w:pPr>
    </w:p>
    <w:p w14:paraId="7E23BDC9" w14:textId="06FC941A" w:rsidR="00493FC4" w:rsidRPr="006A6FA6" w:rsidRDefault="006A6FA6" w:rsidP="00493FC4">
      <w:pPr>
        <w:pStyle w:val="ListParagraph"/>
        <w:numPr>
          <w:ilvl w:val="0"/>
          <w:numId w:val="26"/>
        </w:numPr>
        <w:rPr>
          <w:rFonts w:ascii="Calibri" w:hAnsi="Calibri" w:cs="Calibri"/>
          <w:sz w:val="28"/>
          <w:szCs w:val="28"/>
        </w:rPr>
      </w:pPr>
      <w:r w:rsidRPr="006A6FA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93FC4" w:rsidRPr="006A6FA6">
        <w:rPr>
          <w:rFonts w:ascii="Calibri" w:hAnsi="Calibri" w:cs="Calibri"/>
          <w:b/>
          <w:bCs/>
          <w:sz w:val="28"/>
          <w:szCs w:val="28"/>
        </w:rPr>
        <w:t xml:space="preserve">Planning – Commuted sums and CIL – consider latest updates from North Yorkshire Council. </w:t>
      </w:r>
    </w:p>
    <w:p w14:paraId="703466D5" w14:textId="77777777" w:rsidR="006A6FA6" w:rsidRPr="006A6FA6" w:rsidRDefault="006A6FA6" w:rsidP="006A6FA6">
      <w:pPr>
        <w:pStyle w:val="ListParagraph"/>
        <w:rPr>
          <w:rFonts w:ascii="Calibri" w:hAnsi="Calibri" w:cs="Calibri"/>
          <w:sz w:val="28"/>
          <w:szCs w:val="28"/>
        </w:rPr>
      </w:pPr>
    </w:p>
    <w:p w14:paraId="630A469F" w14:textId="092C7BFB" w:rsidR="00FE0C2B" w:rsidRDefault="006A6FA6" w:rsidP="00FE0C2B">
      <w:pPr>
        <w:pStyle w:val="ListParagraph"/>
        <w:numPr>
          <w:ilvl w:val="0"/>
          <w:numId w:val="26"/>
        </w:numPr>
        <w:rPr>
          <w:rFonts w:ascii="Calibri" w:hAnsi="Calibri" w:cs="Calibri"/>
          <w:sz w:val="28"/>
          <w:szCs w:val="28"/>
        </w:rPr>
      </w:pPr>
      <w:r w:rsidRPr="006A6FA6">
        <w:rPr>
          <w:rFonts w:ascii="Calibri" w:hAnsi="Calibri" w:cs="Calibri"/>
          <w:sz w:val="28"/>
          <w:szCs w:val="28"/>
        </w:rPr>
        <w:t xml:space="preserve"> </w:t>
      </w:r>
      <w:r w:rsidR="00493FC4" w:rsidRPr="006A6FA6">
        <w:rPr>
          <w:rFonts w:ascii="Calibri" w:hAnsi="Calibri" w:cs="Calibri"/>
          <w:b/>
          <w:bCs/>
          <w:sz w:val="28"/>
          <w:szCs w:val="28"/>
        </w:rPr>
        <w:t xml:space="preserve">Neighbourhood Plan </w:t>
      </w:r>
      <w:r w:rsidR="00AE60AE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A6FA6">
        <w:rPr>
          <w:rFonts w:ascii="Calibri" w:hAnsi="Calibri" w:cs="Calibri"/>
          <w:sz w:val="28"/>
          <w:szCs w:val="28"/>
        </w:rPr>
        <w:t>Update</w:t>
      </w:r>
    </w:p>
    <w:p w14:paraId="28219B44" w14:textId="32810678" w:rsidR="00FE0C2B" w:rsidRPr="00AB44C1" w:rsidRDefault="00FE0C2B" w:rsidP="00AB44C1">
      <w:pPr>
        <w:ind w:left="720"/>
        <w:rPr>
          <w:rFonts w:ascii="Calibri" w:hAnsi="Calibri" w:cs="Calibri"/>
          <w:sz w:val="28"/>
          <w:szCs w:val="28"/>
        </w:rPr>
      </w:pPr>
      <w:r w:rsidRPr="00AB44C1">
        <w:rPr>
          <w:rFonts w:ascii="Calibri" w:hAnsi="Calibri" w:cs="Calibri"/>
          <w:sz w:val="28"/>
          <w:szCs w:val="28"/>
        </w:rPr>
        <w:t>Consider and approve two amended documents for submission to NYC</w:t>
      </w:r>
      <w:r w:rsidR="00B16310">
        <w:rPr>
          <w:rFonts w:ascii="Calibri" w:hAnsi="Calibri" w:cs="Calibri"/>
          <w:sz w:val="28"/>
          <w:szCs w:val="28"/>
        </w:rPr>
        <w:t xml:space="preserve"> – </w:t>
      </w:r>
      <w:r w:rsidR="00C40D92">
        <w:rPr>
          <w:rFonts w:ascii="Calibri" w:hAnsi="Calibri" w:cs="Calibri"/>
          <w:sz w:val="28"/>
          <w:szCs w:val="28"/>
        </w:rPr>
        <w:t xml:space="preserve">Both </w:t>
      </w:r>
      <w:r w:rsidR="00B16310">
        <w:rPr>
          <w:rFonts w:ascii="Calibri" w:hAnsi="Calibri" w:cs="Calibri"/>
          <w:sz w:val="28"/>
          <w:szCs w:val="28"/>
        </w:rPr>
        <w:t xml:space="preserve">Items </w:t>
      </w:r>
      <w:r w:rsidR="00C40D92">
        <w:rPr>
          <w:rFonts w:ascii="Calibri" w:hAnsi="Calibri" w:cs="Calibri"/>
          <w:sz w:val="28"/>
          <w:szCs w:val="28"/>
        </w:rPr>
        <w:t xml:space="preserve">considered and </w:t>
      </w:r>
      <w:r w:rsidR="00B16310">
        <w:rPr>
          <w:rFonts w:ascii="Calibri" w:hAnsi="Calibri" w:cs="Calibri"/>
          <w:sz w:val="28"/>
          <w:szCs w:val="28"/>
        </w:rPr>
        <w:t>approved</w:t>
      </w:r>
    </w:p>
    <w:p w14:paraId="2C4E3B93" w14:textId="0B40EB1B" w:rsidR="00FE0C2B" w:rsidRPr="00AB44C1" w:rsidRDefault="00AB44C1" w:rsidP="00AB44C1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a)</w:t>
      </w:r>
      <w:r w:rsidR="00FE0C2B" w:rsidRPr="00AB44C1">
        <w:rPr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t xml:space="preserve"> </w:t>
      </w:r>
      <w:r w:rsidR="00FE0C2B" w:rsidRPr="00AB44C1">
        <w:rPr>
          <w:rFonts w:ascii="Calibri" w:hAnsi="Calibri" w:cs="Calibri"/>
          <w:sz w:val="28"/>
          <w:szCs w:val="28"/>
        </w:rPr>
        <w:t>Addendum to Basic Conditions Statement to reflect change in legislation which came into force in March 2026. </w:t>
      </w:r>
    </w:p>
    <w:p w14:paraId="50502EE6" w14:textId="548823AE" w:rsidR="00FE0C2B" w:rsidRPr="00AB44C1" w:rsidRDefault="00AB44C1" w:rsidP="00AB44C1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b) </w:t>
      </w:r>
      <w:r w:rsidR="00FE0C2B" w:rsidRPr="00AB44C1">
        <w:rPr>
          <w:rFonts w:ascii="Calibri" w:hAnsi="Calibri" w:cs="Calibri"/>
          <w:sz w:val="28"/>
          <w:szCs w:val="28"/>
        </w:rPr>
        <w:t>Consultation Statement Appendix E (Stage 4) which contains three minor corrections to the Reg 14 Consultation Responses document.</w:t>
      </w:r>
    </w:p>
    <w:p w14:paraId="1CA71DD2" w14:textId="731BC426" w:rsidR="00FE0C2B" w:rsidRPr="00AB44C1" w:rsidRDefault="00FE0C2B" w:rsidP="00FE0C2B">
      <w:pPr>
        <w:rPr>
          <w:rFonts w:ascii="Calibri" w:hAnsi="Calibri" w:cs="Calibri"/>
          <w:sz w:val="28"/>
          <w:szCs w:val="28"/>
        </w:rPr>
      </w:pPr>
      <w:r w:rsidRPr="00AB44C1">
        <w:rPr>
          <w:rFonts w:ascii="Calibri" w:hAnsi="Calibri" w:cs="Calibri"/>
          <w:sz w:val="28"/>
          <w:szCs w:val="28"/>
        </w:rPr>
        <w:t xml:space="preserve"> Council to note - Consultees List has now been forwarded to NYC in conjunction with the </w:t>
      </w:r>
      <w:r w:rsidRPr="00AB44C1">
        <w:rPr>
          <w:rFonts w:ascii="Calibri" w:hAnsi="Calibri" w:cs="Calibri"/>
          <w:sz w:val="28"/>
          <w:szCs w:val="28"/>
        </w:rPr>
        <w:t> </w:t>
      </w:r>
      <w:r w:rsidRPr="00AB44C1">
        <w:rPr>
          <w:rFonts w:ascii="Calibri" w:hAnsi="Calibri" w:cs="Calibri"/>
          <w:sz w:val="28"/>
          <w:szCs w:val="28"/>
        </w:rPr>
        <w:t> </w:t>
      </w:r>
      <w:r w:rsidRPr="00AB44C1">
        <w:rPr>
          <w:rFonts w:ascii="Calibri" w:hAnsi="Calibri" w:cs="Calibri"/>
          <w:sz w:val="28"/>
          <w:szCs w:val="28"/>
        </w:rPr>
        <w:t> </w:t>
      </w:r>
      <w:r w:rsidRPr="00AB44C1">
        <w:rPr>
          <w:rFonts w:ascii="Calibri" w:hAnsi="Calibri" w:cs="Calibri"/>
          <w:sz w:val="28"/>
          <w:szCs w:val="28"/>
        </w:rPr>
        <w:t> </w:t>
      </w:r>
      <w:r w:rsidRPr="00AB44C1">
        <w:rPr>
          <w:rFonts w:ascii="Calibri" w:hAnsi="Calibri" w:cs="Calibri"/>
          <w:sz w:val="28"/>
          <w:szCs w:val="28"/>
        </w:rPr>
        <w:t>next Consultation which NYC will be commencing shortly.</w:t>
      </w:r>
    </w:p>
    <w:p w14:paraId="42CAD9A4" w14:textId="77777777" w:rsidR="00AE60AE" w:rsidRPr="00AE60AE" w:rsidRDefault="00AE60AE" w:rsidP="00AE60AE">
      <w:pPr>
        <w:pStyle w:val="ListParagraph"/>
        <w:rPr>
          <w:rFonts w:ascii="Calibri" w:hAnsi="Calibri" w:cs="Calibri"/>
          <w:sz w:val="28"/>
          <w:szCs w:val="28"/>
        </w:rPr>
      </w:pPr>
    </w:p>
    <w:p w14:paraId="17E96748" w14:textId="77777777" w:rsidR="00AE60AE" w:rsidRDefault="00AE60AE" w:rsidP="00AE60AE">
      <w:pPr>
        <w:pStyle w:val="ListParagraph"/>
        <w:numPr>
          <w:ilvl w:val="0"/>
          <w:numId w:val="26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493FC4" w:rsidRPr="00AE60AE">
        <w:rPr>
          <w:rFonts w:ascii="Calibri" w:hAnsi="Calibri" w:cs="Calibri"/>
          <w:b/>
          <w:bCs/>
          <w:sz w:val="28"/>
          <w:szCs w:val="28"/>
        </w:rPr>
        <w:t>Children’s Play Area</w:t>
      </w:r>
      <w:r w:rsidR="00493FC4" w:rsidRPr="00AE60AE">
        <w:rPr>
          <w:rFonts w:ascii="Calibri" w:hAnsi="Calibri" w:cs="Calibri"/>
          <w:sz w:val="28"/>
          <w:szCs w:val="28"/>
        </w:rPr>
        <w:t xml:space="preserve"> To note weekly inspection reports from Cllrs. </w:t>
      </w:r>
    </w:p>
    <w:p w14:paraId="2D06D00B" w14:textId="48B75FE9" w:rsidR="00493FC4" w:rsidRDefault="00493FC4" w:rsidP="00AE60AE">
      <w:pPr>
        <w:pStyle w:val="ListParagraph"/>
        <w:numPr>
          <w:ilvl w:val="0"/>
          <w:numId w:val="27"/>
        </w:numPr>
        <w:rPr>
          <w:rFonts w:ascii="Calibri" w:hAnsi="Calibri" w:cs="Calibri"/>
          <w:sz w:val="28"/>
          <w:szCs w:val="28"/>
        </w:rPr>
      </w:pPr>
      <w:r w:rsidRPr="00AE60AE">
        <w:rPr>
          <w:rFonts w:ascii="Calibri" w:hAnsi="Calibri" w:cs="Calibri"/>
          <w:sz w:val="28"/>
          <w:szCs w:val="28"/>
        </w:rPr>
        <w:t xml:space="preserve">To consider latest DTMS report; </w:t>
      </w:r>
    </w:p>
    <w:p w14:paraId="78099A47" w14:textId="7F10BC9B" w:rsidR="00692C1C" w:rsidRDefault="00692C1C" w:rsidP="00692C1C">
      <w:pPr>
        <w:pStyle w:val="ListParagraph"/>
        <w:numPr>
          <w:ilvl w:val="0"/>
          <w:numId w:val="37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Update gate sign</w:t>
      </w:r>
    </w:p>
    <w:p w14:paraId="38234060" w14:textId="19FCC5F4" w:rsidR="00692C1C" w:rsidRDefault="00FE08B9" w:rsidP="00692C1C">
      <w:pPr>
        <w:pStyle w:val="ListParagraph"/>
        <w:numPr>
          <w:ilvl w:val="0"/>
          <w:numId w:val="37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New sign required</w:t>
      </w:r>
    </w:p>
    <w:p w14:paraId="598AD5BD" w14:textId="5BD183AD" w:rsidR="004D05D3" w:rsidRPr="00AE60AE" w:rsidRDefault="004D05D3" w:rsidP="00692C1C">
      <w:pPr>
        <w:pStyle w:val="ListParagraph"/>
        <w:numPr>
          <w:ilvl w:val="0"/>
          <w:numId w:val="37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Contact DTMS to cut back hedge. </w:t>
      </w:r>
    </w:p>
    <w:p w14:paraId="7967F59B" w14:textId="5DADB732" w:rsidR="00493FC4" w:rsidRPr="00AE60AE" w:rsidRDefault="00493FC4" w:rsidP="00AE60AE">
      <w:pPr>
        <w:pStyle w:val="ListParagraph"/>
        <w:numPr>
          <w:ilvl w:val="0"/>
          <w:numId w:val="27"/>
        </w:numPr>
        <w:rPr>
          <w:rFonts w:ascii="Calibri" w:hAnsi="Calibri" w:cs="Calibri"/>
          <w:sz w:val="28"/>
          <w:szCs w:val="28"/>
        </w:rPr>
      </w:pPr>
      <w:r w:rsidRPr="00AE60AE">
        <w:rPr>
          <w:rFonts w:ascii="Calibri" w:hAnsi="Calibri" w:cs="Calibri"/>
          <w:sz w:val="28"/>
          <w:szCs w:val="28"/>
        </w:rPr>
        <w:t xml:space="preserve">ROSPA report; work on shackles on junior swing.  </w:t>
      </w:r>
      <w:r w:rsidR="009C0775">
        <w:rPr>
          <w:rFonts w:ascii="Calibri" w:hAnsi="Calibri" w:cs="Calibri"/>
          <w:sz w:val="28"/>
          <w:szCs w:val="28"/>
        </w:rPr>
        <w:t>– pending repair.</w:t>
      </w:r>
    </w:p>
    <w:p w14:paraId="369F342B" w14:textId="2909E24D" w:rsidR="00493FC4" w:rsidRPr="00AE60AE" w:rsidRDefault="00493FC4" w:rsidP="00AE60AE">
      <w:pPr>
        <w:pStyle w:val="ListParagraph"/>
        <w:numPr>
          <w:ilvl w:val="0"/>
          <w:numId w:val="27"/>
        </w:numPr>
        <w:rPr>
          <w:rFonts w:ascii="Calibri" w:hAnsi="Calibri" w:cs="Calibri"/>
          <w:sz w:val="28"/>
          <w:szCs w:val="28"/>
        </w:rPr>
      </w:pPr>
      <w:r w:rsidRPr="00AE60AE">
        <w:rPr>
          <w:rFonts w:ascii="Calibri" w:hAnsi="Calibri" w:cs="Calibri"/>
          <w:sz w:val="28"/>
          <w:szCs w:val="28"/>
        </w:rPr>
        <w:t xml:space="preserve">Location and estimate costs for picnic table and base. Cllr. Heap now has full details of what is planned </w:t>
      </w:r>
      <w:r w:rsidR="00216834" w:rsidRPr="00216834">
        <w:rPr>
          <w:rFonts w:ascii="Calibri" w:hAnsi="Calibri" w:cs="Calibri"/>
          <w:b/>
          <w:bCs/>
          <w:sz w:val="28"/>
          <w:szCs w:val="28"/>
        </w:rPr>
        <w:t>Action:</w:t>
      </w:r>
      <w:r w:rsidR="0021683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216834">
        <w:rPr>
          <w:rFonts w:ascii="Calibri" w:hAnsi="Calibri" w:cs="Calibri"/>
          <w:sz w:val="28"/>
          <w:szCs w:val="28"/>
        </w:rPr>
        <w:t>Cllr.Heap</w:t>
      </w:r>
      <w:proofErr w:type="spellEnd"/>
      <w:r w:rsidR="00216834">
        <w:rPr>
          <w:rFonts w:ascii="Calibri" w:hAnsi="Calibri" w:cs="Calibri"/>
          <w:sz w:val="28"/>
          <w:szCs w:val="28"/>
        </w:rPr>
        <w:t xml:space="preserve"> to contact contractor to </w:t>
      </w:r>
      <w:r w:rsidR="00E56A5D">
        <w:rPr>
          <w:rFonts w:ascii="Calibri" w:hAnsi="Calibri" w:cs="Calibri"/>
          <w:sz w:val="28"/>
          <w:szCs w:val="28"/>
        </w:rPr>
        <w:t>confirm quote for the base.</w:t>
      </w:r>
    </w:p>
    <w:p w14:paraId="7EF8C576" w14:textId="28BC38CE" w:rsidR="00AE60AE" w:rsidRDefault="00AE60AE" w:rsidP="00AE60AE">
      <w:pPr>
        <w:pStyle w:val="ListParagraph"/>
        <w:rPr>
          <w:rFonts w:ascii="Calibri" w:hAnsi="Calibri" w:cs="Calibri"/>
          <w:sz w:val="28"/>
          <w:szCs w:val="28"/>
        </w:rPr>
      </w:pPr>
    </w:p>
    <w:p w14:paraId="3E275495" w14:textId="77777777" w:rsidR="00DC24AB" w:rsidRPr="00DC24AB" w:rsidRDefault="00493FC4" w:rsidP="00AE60AE">
      <w:pPr>
        <w:pStyle w:val="ListParagraph"/>
        <w:numPr>
          <w:ilvl w:val="0"/>
          <w:numId w:val="26"/>
        </w:numPr>
        <w:rPr>
          <w:rFonts w:ascii="Calibri" w:hAnsi="Calibri" w:cs="Calibri"/>
          <w:sz w:val="28"/>
          <w:szCs w:val="28"/>
        </w:rPr>
      </w:pPr>
      <w:r w:rsidRPr="00AE60AE">
        <w:rPr>
          <w:rFonts w:ascii="Calibri" w:hAnsi="Calibri" w:cs="Calibri"/>
          <w:b/>
          <w:bCs/>
          <w:sz w:val="28"/>
          <w:szCs w:val="28"/>
        </w:rPr>
        <w:t>PC Property Asset</w:t>
      </w:r>
      <w:r w:rsidR="00DC24AB">
        <w:rPr>
          <w:rFonts w:ascii="Calibri" w:hAnsi="Calibri" w:cs="Calibri"/>
          <w:b/>
          <w:bCs/>
          <w:sz w:val="28"/>
          <w:szCs w:val="28"/>
        </w:rPr>
        <w:t>s</w:t>
      </w:r>
    </w:p>
    <w:p w14:paraId="32357BA1" w14:textId="4505A689" w:rsidR="00DC24AB" w:rsidRPr="00DC24AB" w:rsidRDefault="00493FC4" w:rsidP="00DC24AB">
      <w:pPr>
        <w:pStyle w:val="ListParagraph"/>
        <w:numPr>
          <w:ilvl w:val="0"/>
          <w:numId w:val="28"/>
        </w:numPr>
        <w:rPr>
          <w:rFonts w:ascii="Calibri" w:hAnsi="Calibri" w:cs="Calibri"/>
          <w:sz w:val="28"/>
          <w:szCs w:val="28"/>
        </w:rPr>
      </w:pPr>
      <w:r w:rsidRPr="00DC24AB">
        <w:rPr>
          <w:rFonts w:ascii="Calibri" w:hAnsi="Calibri" w:cs="Calibri"/>
          <w:sz w:val="28"/>
          <w:szCs w:val="28"/>
        </w:rPr>
        <w:t xml:space="preserve"> Annual inspection of PC’s trees </w:t>
      </w:r>
      <w:r w:rsidR="00313728">
        <w:rPr>
          <w:rFonts w:ascii="Calibri" w:hAnsi="Calibri" w:cs="Calibri"/>
          <w:sz w:val="28"/>
          <w:szCs w:val="28"/>
        </w:rPr>
        <w:t>– date to be confirmed</w:t>
      </w:r>
    </w:p>
    <w:p w14:paraId="23B898EF" w14:textId="77777777" w:rsidR="00686D25" w:rsidRDefault="00AE60AE" w:rsidP="00DC24AB">
      <w:pPr>
        <w:pStyle w:val="ListParagraph"/>
        <w:numPr>
          <w:ilvl w:val="0"/>
          <w:numId w:val="28"/>
        </w:numPr>
        <w:rPr>
          <w:rFonts w:ascii="Calibri" w:hAnsi="Calibri" w:cs="Calibri"/>
          <w:sz w:val="28"/>
          <w:szCs w:val="28"/>
        </w:rPr>
      </w:pPr>
      <w:r w:rsidRPr="00DC24AB">
        <w:rPr>
          <w:rFonts w:ascii="Calibri" w:hAnsi="Calibri" w:cs="Calibri"/>
          <w:sz w:val="28"/>
          <w:szCs w:val="28"/>
        </w:rPr>
        <w:t xml:space="preserve"> Updates (Lamberts Quarry)</w:t>
      </w:r>
      <w:r w:rsidR="00313728">
        <w:rPr>
          <w:rFonts w:ascii="Calibri" w:hAnsi="Calibri" w:cs="Calibri"/>
          <w:sz w:val="28"/>
          <w:szCs w:val="28"/>
        </w:rPr>
        <w:t xml:space="preserve"> – </w:t>
      </w:r>
    </w:p>
    <w:p w14:paraId="06763886" w14:textId="57CC6D02" w:rsidR="00493FC4" w:rsidRDefault="00313728" w:rsidP="00686D25">
      <w:pPr>
        <w:pStyle w:val="ListParagraph"/>
        <w:numPr>
          <w:ilvl w:val="0"/>
          <w:numId w:val="38"/>
        </w:numPr>
        <w:rPr>
          <w:rFonts w:ascii="Calibri" w:hAnsi="Calibri" w:cs="Calibri"/>
          <w:sz w:val="28"/>
          <w:szCs w:val="28"/>
        </w:rPr>
      </w:pPr>
      <w:r w:rsidRPr="00686D25">
        <w:rPr>
          <w:rFonts w:ascii="Calibri" w:hAnsi="Calibri" w:cs="Calibri"/>
          <w:sz w:val="28"/>
          <w:szCs w:val="28"/>
        </w:rPr>
        <w:t>question regarding tree thinning</w:t>
      </w:r>
      <w:r w:rsidR="00686D25" w:rsidRPr="00686D25">
        <w:rPr>
          <w:rFonts w:ascii="Calibri" w:hAnsi="Calibri" w:cs="Calibri"/>
          <w:sz w:val="28"/>
          <w:szCs w:val="28"/>
        </w:rPr>
        <w:t>?</w:t>
      </w:r>
    </w:p>
    <w:p w14:paraId="51D55E00" w14:textId="4F789409" w:rsidR="00686D25" w:rsidRPr="00686D25" w:rsidRDefault="00D46456" w:rsidP="00686D25">
      <w:pPr>
        <w:pStyle w:val="ListParagraph"/>
        <w:numPr>
          <w:ilvl w:val="0"/>
          <w:numId w:val="38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Identification of knotweed?</w:t>
      </w:r>
    </w:p>
    <w:p w14:paraId="4CD80FCE" w14:textId="77777777" w:rsidR="00DC24AB" w:rsidRPr="00DC24AB" w:rsidRDefault="00DC24AB" w:rsidP="00DC24AB">
      <w:pPr>
        <w:pStyle w:val="ListParagraph"/>
        <w:ind w:left="1080"/>
        <w:rPr>
          <w:rFonts w:ascii="Calibri" w:hAnsi="Calibri" w:cs="Calibri"/>
          <w:sz w:val="28"/>
          <w:szCs w:val="28"/>
        </w:rPr>
      </w:pPr>
    </w:p>
    <w:p w14:paraId="280ED9F4" w14:textId="67B4C555" w:rsidR="00DC24AB" w:rsidRPr="00ED2D25" w:rsidRDefault="00DC24AB" w:rsidP="00DC24AB">
      <w:pPr>
        <w:pStyle w:val="ListParagraph"/>
        <w:numPr>
          <w:ilvl w:val="0"/>
          <w:numId w:val="26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C24AB">
        <w:rPr>
          <w:rFonts w:ascii="Calibri" w:hAnsi="Calibri" w:cs="Calibri"/>
          <w:b/>
          <w:bCs/>
          <w:sz w:val="28"/>
          <w:szCs w:val="28"/>
        </w:rPr>
        <w:t xml:space="preserve">Highways Issues </w:t>
      </w:r>
      <w:r>
        <w:rPr>
          <w:rFonts w:ascii="Calibri" w:hAnsi="Calibri" w:cs="Calibri"/>
          <w:b/>
          <w:bCs/>
          <w:sz w:val="28"/>
          <w:szCs w:val="28"/>
        </w:rPr>
        <w:t>–</w:t>
      </w:r>
      <w:r w:rsidRPr="00DC24AB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39A3E11" w14:textId="478BB0F0" w:rsidR="00ED2D25" w:rsidRDefault="004A3001" w:rsidP="00ED2D25">
      <w:pPr>
        <w:pStyle w:val="ListParagraph"/>
        <w:numPr>
          <w:ilvl w:val="0"/>
          <w:numId w:val="3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Footpath damage around the green reported at the annual meeting </w:t>
      </w:r>
      <w:r w:rsidRPr="007157EA">
        <w:rPr>
          <w:rFonts w:ascii="Calibri" w:hAnsi="Calibri" w:cs="Calibri"/>
          <w:b/>
          <w:bCs/>
          <w:sz w:val="28"/>
          <w:szCs w:val="28"/>
        </w:rPr>
        <w:t>Action:</w:t>
      </w:r>
      <w:r w:rsidR="007157EA">
        <w:rPr>
          <w:rFonts w:ascii="Calibri" w:hAnsi="Calibri" w:cs="Calibri"/>
          <w:sz w:val="28"/>
          <w:szCs w:val="28"/>
        </w:rPr>
        <w:t xml:space="preserve"> Clerk to inform NY Highways</w:t>
      </w:r>
    </w:p>
    <w:p w14:paraId="70474D67" w14:textId="32746F4C" w:rsidR="00064F8A" w:rsidRDefault="00A02F3E" w:rsidP="00ED2D25">
      <w:pPr>
        <w:pStyle w:val="ListParagraph"/>
        <w:numPr>
          <w:ilvl w:val="0"/>
          <w:numId w:val="3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Public awareness of reporting footpath Highways issues. </w:t>
      </w:r>
      <w:r w:rsidRPr="00A02F3E">
        <w:rPr>
          <w:rFonts w:ascii="Calibri" w:hAnsi="Calibri" w:cs="Calibri"/>
          <w:b/>
          <w:bCs/>
          <w:sz w:val="28"/>
          <w:szCs w:val="28"/>
        </w:rPr>
        <w:t>Action: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46010" w:rsidRPr="00FB2640">
        <w:rPr>
          <w:rFonts w:ascii="Calibri" w:hAnsi="Calibri" w:cs="Calibri"/>
          <w:sz w:val="28"/>
          <w:szCs w:val="28"/>
        </w:rPr>
        <w:t xml:space="preserve">In the light of the </w:t>
      </w:r>
      <w:r w:rsidR="00FB2640">
        <w:rPr>
          <w:rFonts w:ascii="Calibri" w:hAnsi="Calibri" w:cs="Calibri"/>
          <w:sz w:val="28"/>
          <w:szCs w:val="28"/>
        </w:rPr>
        <w:t>removal of</w:t>
      </w:r>
      <w:r w:rsidR="000D2475">
        <w:rPr>
          <w:rFonts w:ascii="Calibri" w:hAnsi="Calibri" w:cs="Calibri"/>
          <w:sz w:val="28"/>
          <w:szCs w:val="28"/>
        </w:rPr>
        <w:t xml:space="preserve"> the Parish Council Portal previously provided by HBC</w:t>
      </w:r>
      <w:r w:rsidR="00646010" w:rsidRPr="00FB2640">
        <w:rPr>
          <w:rFonts w:ascii="Calibri" w:hAnsi="Calibri" w:cs="Calibri"/>
          <w:sz w:val="28"/>
          <w:szCs w:val="28"/>
        </w:rPr>
        <w:t xml:space="preserve"> </w:t>
      </w:r>
      <w:r w:rsidR="003735E0">
        <w:rPr>
          <w:rFonts w:ascii="Calibri" w:hAnsi="Calibri" w:cs="Calibri"/>
          <w:sz w:val="28"/>
          <w:szCs w:val="28"/>
        </w:rPr>
        <w:t xml:space="preserve">the </w:t>
      </w:r>
      <w:r w:rsidR="00415439">
        <w:rPr>
          <w:rFonts w:ascii="Calibri" w:hAnsi="Calibri" w:cs="Calibri"/>
          <w:sz w:val="28"/>
          <w:szCs w:val="28"/>
        </w:rPr>
        <w:t xml:space="preserve">Clerk </w:t>
      </w:r>
      <w:r w:rsidR="003735E0">
        <w:rPr>
          <w:rFonts w:ascii="Calibri" w:hAnsi="Calibri" w:cs="Calibri"/>
          <w:sz w:val="28"/>
          <w:szCs w:val="28"/>
        </w:rPr>
        <w:t xml:space="preserve">will </w:t>
      </w:r>
      <w:r w:rsidR="00E333A7">
        <w:rPr>
          <w:rFonts w:ascii="Calibri" w:hAnsi="Calibri" w:cs="Calibri"/>
          <w:sz w:val="28"/>
          <w:szCs w:val="28"/>
        </w:rPr>
        <w:t xml:space="preserve">provide </w:t>
      </w:r>
      <w:proofErr w:type="gramStart"/>
      <w:r w:rsidR="00E333A7">
        <w:rPr>
          <w:rFonts w:ascii="Calibri" w:hAnsi="Calibri" w:cs="Calibri"/>
          <w:sz w:val="28"/>
          <w:szCs w:val="28"/>
        </w:rPr>
        <w:t xml:space="preserve">a </w:t>
      </w:r>
      <w:r w:rsidR="00415439">
        <w:rPr>
          <w:rFonts w:ascii="Calibri" w:hAnsi="Calibri" w:cs="Calibri"/>
          <w:sz w:val="28"/>
          <w:szCs w:val="28"/>
        </w:rPr>
        <w:t xml:space="preserve"> </w:t>
      </w:r>
      <w:r w:rsidR="00993E71">
        <w:rPr>
          <w:rFonts w:ascii="Calibri" w:hAnsi="Calibri" w:cs="Calibri"/>
          <w:sz w:val="28"/>
          <w:szCs w:val="28"/>
        </w:rPr>
        <w:t>‘</w:t>
      </w:r>
      <w:proofErr w:type="gramEnd"/>
      <w:r w:rsidR="00415439">
        <w:rPr>
          <w:rFonts w:ascii="Calibri" w:hAnsi="Calibri" w:cs="Calibri"/>
          <w:sz w:val="28"/>
          <w:szCs w:val="28"/>
        </w:rPr>
        <w:t>how to</w:t>
      </w:r>
      <w:r w:rsidR="00993E71">
        <w:rPr>
          <w:rFonts w:ascii="Calibri" w:hAnsi="Calibri" w:cs="Calibri"/>
          <w:sz w:val="28"/>
          <w:szCs w:val="28"/>
        </w:rPr>
        <w:t>’</w:t>
      </w:r>
      <w:r w:rsidR="00415439">
        <w:rPr>
          <w:rFonts w:ascii="Calibri" w:hAnsi="Calibri" w:cs="Calibri"/>
          <w:sz w:val="28"/>
          <w:szCs w:val="28"/>
        </w:rPr>
        <w:t xml:space="preserve"> via </w:t>
      </w:r>
      <w:r w:rsidR="00993E71">
        <w:rPr>
          <w:rFonts w:ascii="Calibri" w:hAnsi="Calibri" w:cs="Calibri"/>
          <w:sz w:val="28"/>
          <w:szCs w:val="28"/>
        </w:rPr>
        <w:t>Community Facebook page and poster.</w:t>
      </w:r>
      <w:r w:rsidR="00E333A7">
        <w:rPr>
          <w:rFonts w:ascii="Calibri" w:hAnsi="Calibri" w:cs="Calibri"/>
          <w:sz w:val="28"/>
          <w:szCs w:val="28"/>
        </w:rPr>
        <w:t xml:space="preserve"> </w:t>
      </w:r>
    </w:p>
    <w:p w14:paraId="31E793AD" w14:textId="18D4B019" w:rsidR="00A02F3E" w:rsidRPr="00ED2D25" w:rsidRDefault="00E333A7" w:rsidP="00064F8A">
      <w:pPr>
        <w:pStyle w:val="ListParagraph"/>
        <w:ind w:left="1440"/>
        <w:rPr>
          <w:rFonts w:ascii="Calibri" w:hAnsi="Calibri" w:cs="Calibri"/>
          <w:sz w:val="28"/>
          <w:szCs w:val="28"/>
        </w:rPr>
      </w:pPr>
      <w:r w:rsidRPr="00064F8A">
        <w:rPr>
          <w:rFonts w:ascii="Calibri" w:hAnsi="Calibri" w:cs="Calibri"/>
          <w:b/>
          <w:bCs/>
          <w:sz w:val="28"/>
          <w:szCs w:val="28"/>
        </w:rPr>
        <w:t>N.B</w:t>
      </w:r>
      <w:r>
        <w:rPr>
          <w:rFonts w:ascii="Calibri" w:hAnsi="Calibri" w:cs="Calibri"/>
          <w:sz w:val="28"/>
          <w:szCs w:val="28"/>
        </w:rPr>
        <w:t>. N</w:t>
      </w:r>
      <w:r w:rsidR="00064F8A"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 xml:space="preserve">Yorkshire are </w:t>
      </w:r>
      <w:r w:rsidR="00064F8A">
        <w:rPr>
          <w:rFonts w:ascii="Calibri" w:hAnsi="Calibri" w:cs="Calibri"/>
          <w:sz w:val="28"/>
          <w:szCs w:val="28"/>
        </w:rPr>
        <w:t>currently updating this service.</w:t>
      </w:r>
    </w:p>
    <w:p w14:paraId="4728ED31" w14:textId="77777777" w:rsidR="00DC24AB" w:rsidRPr="00DC24AB" w:rsidRDefault="00DC24AB" w:rsidP="00DC24AB">
      <w:pPr>
        <w:pStyle w:val="ListParagraph"/>
        <w:rPr>
          <w:rFonts w:ascii="Calibri" w:hAnsi="Calibri" w:cs="Calibri"/>
          <w:sz w:val="28"/>
          <w:szCs w:val="28"/>
        </w:rPr>
      </w:pPr>
    </w:p>
    <w:p w14:paraId="3E730444" w14:textId="44C62FD7" w:rsidR="00493FC4" w:rsidRDefault="00DC24AB" w:rsidP="00DC24AB">
      <w:pPr>
        <w:pStyle w:val="ListParagraph"/>
        <w:numPr>
          <w:ilvl w:val="0"/>
          <w:numId w:val="26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93FC4" w:rsidRPr="00DC24AB">
        <w:rPr>
          <w:rFonts w:ascii="Calibri" w:hAnsi="Calibri" w:cs="Calibri"/>
          <w:b/>
          <w:bCs/>
          <w:sz w:val="28"/>
          <w:szCs w:val="28"/>
        </w:rPr>
        <w:t xml:space="preserve">Community hub website – </w:t>
      </w:r>
      <w:r>
        <w:rPr>
          <w:rFonts w:ascii="Calibri" w:hAnsi="Calibri" w:cs="Calibri"/>
          <w:sz w:val="28"/>
          <w:szCs w:val="28"/>
        </w:rPr>
        <w:t xml:space="preserve">Awaiting response from </w:t>
      </w:r>
      <w:proofErr w:type="spellStart"/>
      <w:r>
        <w:rPr>
          <w:rFonts w:ascii="Calibri" w:hAnsi="Calibri" w:cs="Calibri"/>
          <w:sz w:val="28"/>
          <w:szCs w:val="28"/>
        </w:rPr>
        <w:t>Visiosoft</w:t>
      </w:r>
      <w:proofErr w:type="spellEnd"/>
      <w:r w:rsidR="00BC7776">
        <w:rPr>
          <w:rFonts w:ascii="Calibri" w:hAnsi="Calibri" w:cs="Calibri"/>
          <w:sz w:val="28"/>
          <w:szCs w:val="28"/>
        </w:rPr>
        <w:t xml:space="preserve"> – deferred pending response</w:t>
      </w:r>
    </w:p>
    <w:p w14:paraId="7266E57D" w14:textId="77777777" w:rsidR="003E1670" w:rsidRPr="003E1670" w:rsidRDefault="003E1670" w:rsidP="003E1670">
      <w:pPr>
        <w:pStyle w:val="ListParagraph"/>
        <w:rPr>
          <w:rFonts w:ascii="Calibri" w:hAnsi="Calibri" w:cs="Calibri"/>
          <w:sz w:val="28"/>
          <w:szCs w:val="28"/>
        </w:rPr>
      </w:pPr>
    </w:p>
    <w:p w14:paraId="4A748032" w14:textId="1B261907" w:rsidR="003E1670" w:rsidRPr="000A7F51" w:rsidRDefault="003E1670" w:rsidP="00DC24AB">
      <w:pPr>
        <w:pStyle w:val="ListParagraph"/>
        <w:numPr>
          <w:ilvl w:val="0"/>
          <w:numId w:val="26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Pr="000A7F51">
        <w:rPr>
          <w:rFonts w:ascii="Calibri" w:hAnsi="Calibri" w:cs="Calibri"/>
          <w:b/>
          <w:bCs/>
          <w:sz w:val="28"/>
          <w:szCs w:val="28"/>
        </w:rPr>
        <w:t xml:space="preserve">Schedule of Meetings </w:t>
      </w:r>
      <w:r w:rsidR="000A7F51" w:rsidRPr="000A7F51">
        <w:rPr>
          <w:rFonts w:ascii="Calibri" w:hAnsi="Calibri" w:cs="Calibri"/>
          <w:b/>
          <w:bCs/>
          <w:sz w:val="28"/>
          <w:szCs w:val="28"/>
        </w:rPr>
        <w:t>/ Venues for the forthcoming year.</w:t>
      </w:r>
      <w:r w:rsidR="000A7F5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01D40">
        <w:rPr>
          <w:rFonts w:ascii="Calibri" w:hAnsi="Calibri" w:cs="Calibri"/>
          <w:b/>
          <w:bCs/>
          <w:sz w:val="28"/>
          <w:szCs w:val="28"/>
        </w:rPr>
        <w:t>–</w:t>
      </w:r>
      <w:r w:rsidR="003468E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01D40">
        <w:rPr>
          <w:rFonts w:ascii="Calibri" w:hAnsi="Calibri" w:cs="Calibri"/>
          <w:sz w:val="28"/>
          <w:szCs w:val="28"/>
        </w:rPr>
        <w:t xml:space="preserve">provisional dates </w:t>
      </w:r>
      <w:r w:rsidR="00577E7C">
        <w:rPr>
          <w:rFonts w:ascii="Calibri" w:hAnsi="Calibri" w:cs="Calibri"/>
          <w:sz w:val="28"/>
          <w:szCs w:val="28"/>
        </w:rPr>
        <w:t>forwarded to Cllrs. for approval.</w:t>
      </w:r>
      <w:r w:rsidR="00510DF4">
        <w:rPr>
          <w:rFonts w:ascii="Calibri" w:hAnsi="Calibri" w:cs="Calibri"/>
          <w:sz w:val="28"/>
          <w:szCs w:val="28"/>
        </w:rPr>
        <w:t xml:space="preserve"> </w:t>
      </w:r>
      <w:r w:rsidR="00880957">
        <w:rPr>
          <w:rFonts w:ascii="Calibri" w:hAnsi="Calibri" w:cs="Calibri"/>
          <w:sz w:val="28"/>
          <w:szCs w:val="28"/>
        </w:rPr>
        <w:t>–</w:t>
      </w:r>
      <w:r w:rsidR="00510DF4">
        <w:rPr>
          <w:rFonts w:ascii="Calibri" w:hAnsi="Calibri" w:cs="Calibri"/>
          <w:sz w:val="28"/>
          <w:szCs w:val="28"/>
        </w:rPr>
        <w:t xml:space="preserve"> Approved</w:t>
      </w:r>
      <w:r w:rsidR="00880957">
        <w:rPr>
          <w:rFonts w:ascii="Calibri" w:hAnsi="Calibri" w:cs="Calibri"/>
          <w:sz w:val="28"/>
          <w:szCs w:val="28"/>
        </w:rPr>
        <w:t xml:space="preserve"> </w:t>
      </w:r>
      <w:r w:rsidR="00880957" w:rsidRPr="00880957">
        <w:rPr>
          <w:rFonts w:ascii="Calibri" w:hAnsi="Calibri" w:cs="Calibri"/>
          <w:b/>
          <w:bCs/>
          <w:sz w:val="28"/>
          <w:szCs w:val="28"/>
        </w:rPr>
        <w:t>Action</w:t>
      </w:r>
      <w:r w:rsidR="00880957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880957">
        <w:rPr>
          <w:rFonts w:ascii="Calibri" w:hAnsi="Calibri" w:cs="Calibri"/>
          <w:sz w:val="28"/>
          <w:szCs w:val="28"/>
        </w:rPr>
        <w:t xml:space="preserve">Clerk to </w:t>
      </w:r>
      <w:r w:rsidR="00614FF9">
        <w:rPr>
          <w:rFonts w:ascii="Calibri" w:hAnsi="Calibri" w:cs="Calibri"/>
          <w:sz w:val="28"/>
          <w:szCs w:val="28"/>
        </w:rPr>
        <w:t>publish on website</w:t>
      </w:r>
    </w:p>
    <w:p w14:paraId="4547111A" w14:textId="77777777" w:rsidR="00DC24AB" w:rsidRPr="00DC24AB" w:rsidRDefault="00DC24AB" w:rsidP="00DC24AB">
      <w:pPr>
        <w:pStyle w:val="ListParagraph"/>
        <w:rPr>
          <w:rFonts w:ascii="Calibri" w:hAnsi="Calibri" w:cs="Calibri"/>
          <w:sz w:val="28"/>
          <w:szCs w:val="28"/>
        </w:rPr>
      </w:pPr>
    </w:p>
    <w:p w14:paraId="413226E8" w14:textId="77777777" w:rsidR="00DC24AB" w:rsidRDefault="00DC24AB" w:rsidP="00DC24AB">
      <w:pPr>
        <w:pStyle w:val="ListParagraph"/>
        <w:numPr>
          <w:ilvl w:val="0"/>
          <w:numId w:val="26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493FC4" w:rsidRPr="00DC24AB">
        <w:rPr>
          <w:rFonts w:ascii="Calibri" w:hAnsi="Calibri" w:cs="Calibri"/>
          <w:b/>
          <w:bCs/>
          <w:sz w:val="28"/>
          <w:szCs w:val="28"/>
        </w:rPr>
        <w:t>Financial Items</w:t>
      </w:r>
      <w:r w:rsidR="00493FC4" w:rsidRPr="00DC24AB">
        <w:rPr>
          <w:rFonts w:ascii="Calibri" w:hAnsi="Calibri" w:cs="Calibri"/>
          <w:sz w:val="28"/>
          <w:szCs w:val="28"/>
        </w:rPr>
        <w:t xml:space="preserve"> </w:t>
      </w:r>
    </w:p>
    <w:p w14:paraId="4CBA069B" w14:textId="53592D37" w:rsidR="00493FC4" w:rsidRDefault="00493FC4" w:rsidP="00DC24AB">
      <w:pPr>
        <w:pStyle w:val="ListParagraph"/>
        <w:numPr>
          <w:ilvl w:val="0"/>
          <w:numId w:val="29"/>
        </w:numPr>
        <w:rPr>
          <w:rFonts w:ascii="Calibri" w:hAnsi="Calibri" w:cs="Calibri"/>
          <w:sz w:val="28"/>
          <w:szCs w:val="28"/>
        </w:rPr>
      </w:pPr>
      <w:r w:rsidRPr="00DC24AB">
        <w:rPr>
          <w:rFonts w:ascii="Calibri" w:hAnsi="Calibri" w:cs="Calibri"/>
          <w:sz w:val="28"/>
          <w:szCs w:val="28"/>
        </w:rPr>
        <w:t xml:space="preserve">Bank statements – balance of outgoing payments and income on latest available statement </w:t>
      </w:r>
      <w:r w:rsidR="00614FF9">
        <w:rPr>
          <w:rFonts w:ascii="Calibri" w:hAnsi="Calibri" w:cs="Calibri"/>
          <w:sz w:val="28"/>
          <w:szCs w:val="28"/>
        </w:rPr>
        <w:t>- Approved</w:t>
      </w:r>
    </w:p>
    <w:p w14:paraId="179C5050" w14:textId="7F79E3CC" w:rsidR="00493FC4" w:rsidRDefault="00493FC4" w:rsidP="00DC24AB">
      <w:pPr>
        <w:pStyle w:val="ListParagraph"/>
        <w:numPr>
          <w:ilvl w:val="0"/>
          <w:numId w:val="29"/>
        </w:numPr>
        <w:rPr>
          <w:rFonts w:ascii="Calibri" w:hAnsi="Calibri" w:cs="Calibri"/>
          <w:sz w:val="28"/>
          <w:szCs w:val="28"/>
        </w:rPr>
      </w:pPr>
      <w:r w:rsidRPr="00DC24AB">
        <w:rPr>
          <w:rFonts w:ascii="Calibri" w:hAnsi="Calibri" w:cs="Calibri"/>
          <w:sz w:val="28"/>
          <w:szCs w:val="28"/>
        </w:rPr>
        <w:t xml:space="preserve">Cash book – up to date record of payments and receipts </w:t>
      </w:r>
      <w:r w:rsidR="00614FF9">
        <w:rPr>
          <w:rFonts w:ascii="Calibri" w:hAnsi="Calibri" w:cs="Calibri"/>
          <w:sz w:val="28"/>
          <w:szCs w:val="28"/>
        </w:rPr>
        <w:t>- Approved</w:t>
      </w:r>
    </w:p>
    <w:p w14:paraId="52E33EFB" w14:textId="688C73AF" w:rsidR="00DC24AB" w:rsidRDefault="00DC24AB" w:rsidP="00DC24AB">
      <w:pPr>
        <w:pStyle w:val="ListParagraph"/>
        <w:numPr>
          <w:ilvl w:val="0"/>
          <w:numId w:val="2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AGAR – now published under GDPR prior to </w:t>
      </w:r>
      <w:r w:rsidR="00E93551">
        <w:rPr>
          <w:rFonts w:ascii="Calibri" w:hAnsi="Calibri" w:cs="Calibri"/>
          <w:sz w:val="28"/>
          <w:szCs w:val="28"/>
        </w:rPr>
        <w:t xml:space="preserve">submission for </w:t>
      </w:r>
      <w:r>
        <w:rPr>
          <w:rFonts w:ascii="Calibri" w:hAnsi="Calibri" w:cs="Calibri"/>
          <w:sz w:val="28"/>
          <w:szCs w:val="28"/>
        </w:rPr>
        <w:t>external audit</w:t>
      </w:r>
      <w:r w:rsidR="00E93551">
        <w:rPr>
          <w:rFonts w:ascii="Calibri" w:hAnsi="Calibri" w:cs="Calibri"/>
          <w:sz w:val="28"/>
          <w:szCs w:val="28"/>
        </w:rPr>
        <w:t xml:space="preserve">. </w:t>
      </w:r>
      <w:r w:rsidR="002F0471" w:rsidRPr="002F0471">
        <w:rPr>
          <w:rFonts w:ascii="Calibri" w:hAnsi="Calibri" w:cs="Calibri"/>
          <w:b/>
          <w:bCs/>
          <w:sz w:val="28"/>
          <w:szCs w:val="28"/>
        </w:rPr>
        <w:t>Action:</w:t>
      </w:r>
      <w:r w:rsidR="002F0471">
        <w:rPr>
          <w:rFonts w:ascii="Calibri" w:hAnsi="Calibri" w:cs="Calibri"/>
          <w:sz w:val="28"/>
          <w:szCs w:val="28"/>
        </w:rPr>
        <w:t xml:space="preserve"> Clerk to submit to external audit before July 1</w:t>
      </w:r>
      <w:r w:rsidR="002F0471" w:rsidRPr="002F0471">
        <w:rPr>
          <w:rFonts w:ascii="Calibri" w:hAnsi="Calibri" w:cs="Calibri"/>
          <w:sz w:val="28"/>
          <w:szCs w:val="28"/>
          <w:vertAlign w:val="superscript"/>
        </w:rPr>
        <w:t>st</w:t>
      </w:r>
      <w:r w:rsidR="002F0471">
        <w:rPr>
          <w:rFonts w:ascii="Calibri" w:hAnsi="Calibri" w:cs="Calibri"/>
          <w:sz w:val="28"/>
          <w:szCs w:val="28"/>
        </w:rPr>
        <w:t>.</w:t>
      </w:r>
    </w:p>
    <w:p w14:paraId="1690EE1B" w14:textId="15DFA994" w:rsidR="00DC24AB" w:rsidRDefault="00493FC4" w:rsidP="00DC24AB">
      <w:pPr>
        <w:pStyle w:val="ListParagraph"/>
        <w:numPr>
          <w:ilvl w:val="0"/>
          <w:numId w:val="29"/>
        </w:numPr>
        <w:rPr>
          <w:rFonts w:ascii="Calibri" w:hAnsi="Calibri" w:cs="Calibri"/>
          <w:sz w:val="28"/>
          <w:szCs w:val="28"/>
        </w:rPr>
      </w:pPr>
      <w:r w:rsidRPr="00DC24AB">
        <w:rPr>
          <w:rFonts w:ascii="Calibri" w:hAnsi="Calibri" w:cs="Calibri"/>
          <w:sz w:val="28"/>
          <w:szCs w:val="28"/>
        </w:rPr>
        <w:t>Approval of payments below (including VAT where applicable)</w:t>
      </w:r>
      <w:r w:rsidR="004B554D">
        <w:rPr>
          <w:rFonts w:ascii="Calibri" w:hAnsi="Calibri" w:cs="Calibri"/>
          <w:sz w:val="28"/>
          <w:szCs w:val="28"/>
        </w:rPr>
        <w:t xml:space="preserve"> previous years VAT claim</w:t>
      </w:r>
      <w:r w:rsidR="00355606">
        <w:rPr>
          <w:rFonts w:ascii="Calibri" w:hAnsi="Calibri" w:cs="Calibri"/>
          <w:sz w:val="28"/>
          <w:szCs w:val="28"/>
        </w:rPr>
        <w:t xml:space="preserve"> now to be submitted digitally.</w:t>
      </w:r>
    </w:p>
    <w:p w14:paraId="73E43B25" w14:textId="09F7E664" w:rsidR="00493FC4" w:rsidRPr="00DC24AB" w:rsidRDefault="00493FC4" w:rsidP="00DC24AB">
      <w:pPr>
        <w:pStyle w:val="ListParagraph"/>
        <w:numPr>
          <w:ilvl w:val="0"/>
          <w:numId w:val="29"/>
        </w:numPr>
        <w:rPr>
          <w:rFonts w:ascii="Calibri" w:hAnsi="Calibri" w:cs="Calibri"/>
          <w:sz w:val="28"/>
          <w:szCs w:val="28"/>
        </w:rPr>
      </w:pPr>
      <w:r w:rsidRPr="00DC24AB">
        <w:rPr>
          <w:rFonts w:ascii="Calibri" w:hAnsi="Calibri" w:cs="Calibri"/>
          <w:sz w:val="28"/>
          <w:szCs w:val="28"/>
        </w:rPr>
        <w:lastRenderedPageBreak/>
        <w:t xml:space="preserve"> </w:t>
      </w:r>
      <w:r w:rsidR="00DC24AB">
        <w:rPr>
          <w:rFonts w:ascii="Calibri" w:hAnsi="Calibri" w:cs="Calibri"/>
          <w:sz w:val="28"/>
          <w:szCs w:val="28"/>
        </w:rPr>
        <w:t xml:space="preserve">PAYE issues with HMRC </w:t>
      </w:r>
      <w:r w:rsidR="00677982">
        <w:rPr>
          <w:rFonts w:ascii="Calibri" w:hAnsi="Calibri" w:cs="Calibri"/>
          <w:sz w:val="28"/>
          <w:szCs w:val="28"/>
        </w:rPr>
        <w:t>–</w:t>
      </w:r>
      <w:r w:rsidR="00DC24AB">
        <w:rPr>
          <w:rFonts w:ascii="Calibri" w:hAnsi="Calibri" w:cs="Calibri"/>
          <w:sz w:val="28"/>
          <w:szCs w:val="28"/>
        </w:rPr>
        <w:t xml:space="preserve"> ongoing</w:t>
      </w:r>
      <w:r w:rsidR="00677982">
        <w:rPr>
          <w:rFonts w:ascii="Calibri" w:hAnsi="Calibri" w:cs="Calibri"/>
          <w:sz w:val="28"/>
          <w:szCs w:val="28"/>
        </w:rPr>
        <w:t xml:space="preserve"> – 2 x Cllrs required to sign-off Financial regs</w:t>
      </w:r>
      <w:r w:rsidR="004749F7">
        <w:rPr>
          <w:rFonts w:ascii="Calibri" w:hAnsi="Calibri" w:cs="Calibri"/>
          <w:sz w:val="28"/>
          <w:szCs w:val="28"/>
        </w:rPr>
        <w:t xml:space="preserve">. Checklist </w:t>
      </w:r>
      <w:r w:rsidR="00F178AA">
        <w:rPr>
          <w:rFonts w:ascii="Calibri" w:hAnsi="Calibri" w:cs="Calibri"/>
          <w:sz w:val="28"/>
          <w:szCs w:val="28"/>
        </w:rPr>
        <w:t xml:space="preserve">(copy circulated) </w:t>
      </w:r>
      <w:r w:rsidR="004749F7">
        <w:rPr>
          <w:rFonts w:ascii="Calibri" w:hAnsi="Calibri" w:cs="Calibri"/>
          <w:sz w:val="28"/>
          <w:szCs w:val="28"/>
        </w:rPr>
        <w:t>annually.</w:t>
      </w:r>
      <w:r w:rsidR="00355606">
        <w:rPr>
          <w:rFonts w:ascii="Calibri" w:hAnsi="Calibri" w:cs="Calibri"/>
          <w:sz w:val="28"/>
          <w:szCs w:val="28"/>
        </w:rPr>
        <w:t xml:space="preserve"> </w:t>
      </w:r>
      <w:r w:rsidR="00424E30">
        <w:rPr>
          <w:rFonts w:ascii="Calibri" w:hAnsi="Calibri" w:cs="Calibri"/>
          <w:sz w:val="28"/>
          <w:szCs w:val="28"/>
        </w:rPr>
        <w:t>– prior to audit submission</w:t>
      </w:r>
      <w:r w:rsidR="00F178AA">
        <w:rPr>
          <w:rFonts w:ascii="Calibri" w:hAnsi="Calibri" w:cs="Calibri"/>
          <w:sz w:val="28"/>
          <w:szCs w:val="28"/>
        </w:rPr>
        <w:t>.</w:t>
      </w:r>
    </w:p>
    <w:p w14:paraId="15BDFEFE" w14:textId="77777777" w:rsidR="00493FC4" w:rsidRPr="00493FC4" w:rsidRDefault="00493FC4" w:rsidP="00493FC4">
      <w:pPr>
        <w:numPr>
          <w:ilvl w:val="1"/>
          <w:numId w:val="25"/>
        </w:numPr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0"/>
        <w:gridCol w:w="2170"/>
        <w:gridCol w:w="2170"/>
        <w:gridCol w:w="2170"/>
      </w:tblGrid>
      <w:tr w:rsidR="00493FC4" w:rsidRPr="00493FC4" w14:paraId="31402BB4" w14:textId="77777777" w:rsidTr="00894A16">
        <w:trPr>
          <w:trHeight w:val="311"/>
        </w:trPr>
        <w:tc>
          <w:tcPr>
            <w:tcW w:w="2170" w:type="dxa"/>
          </w:tcPr>
          <w:p w14:paraId="34EC1630" w14:textId="77777777" w:rsidR="00493FC4" w:rsidRPr="00493FC4" w:rsidRDefault="00493FC4" w:rsidP="00493FC4">
            <w:pPr>
              <w:rPr>
                <w:rFonts w:ascii="Calibri" w:hAnsi="Calibri" w:cs="Calibri"/>
                <w:sz w:val="28"/>
                <w:szCs w:val="28"/>
              </w:rPr>
            </w:pPr>
            <w:r w:rsidRPr="00493FC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Payee </w:t>
            </w:r>
          </w:p>
        </w:tc>
        <w:tc>
          <w:tcPr>
            <w:tcW w:w="2170" w:type="dxa"/>
          </w:tcPr>
          <w:p w14:paraId="601C06F4" w14:textId="77777777" w:rsidR="00493FC4" w:rsidRPr="00493FC4" w:rsidRDefault="00493FC4" w:rsidP="00493FC4">
            <w:pPr>
              <w:rPr>
                <w:rFonts w:ascii="Calibri" w:hAnsi="Calibri" w:cs="Calibri"/>
                <w:sz w:val="28"/>
                <w:szCs w:val="28"/>
              </w:rPr>
            </w:pPr>
            <w:r w:rsidRPr="00493FC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Amount </w:t>
            </w:r>
          </w:p>
        </w:tc>
        <w:tc>
          <w:tcPr>
            <w:tcW w:w="2170" w:type="dxa"/>
          </w:tcPr>
          <w:p w14:paraId="2E439E7A" w14:textId="77777777" w:rsidR="00493FC4" w:rsidRPr="00493FC4" w:rsidRDefault="00493FC4" w:rsidP="00493FC4">
            <w:pPr>
              <w:rPr>
                <w:rFonts w:ascii="Calibri" w:hAnsi="Calibri" w:cs="Calibri"/>
                <w:sz w:val="28"/>
                <w:szCs w:val="28"/>
              </w:rPr>
            </w:pPr>
            <w:r w:rsidRPr="00493FC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VAT </w:t>
            </w:r>
            <w:r w:rsidRPr="00493FC4">
              <w:rPr>
                <w:rFonts w:ascii="Calibri" w:hAnsi="Calibri" w:cs="Calibri"/>
                <w:sz w:val="28"/>
                <w:szCs w:val="28"/>
              </w:rPr>
              <w:t xml:space="preserve">(where applicable) </w:t>
            </w:r>
          </w:p>
        </w:tc>
        <w:tc>
          <w:tcPr>
            <w:tcW w:w="2170" w:type="dxa"/>
          </w:tcPr>
          <w:p w14:paraId="73236E02" w14:textId="77777777" w:rsidR="00493FC4" w:rsidRPr="00493FC4" w:rsidRDefault="00493FC4" w:rsidP="00493FC4">
            <w:pPr>
              <w:rPr>
                <w:rFonts w:ascii="Calibri" w:hAnsi="Calibri" w:cs="Calibri"/>
                <w:sz w:val="28"/>
                <w:szCs w:val="28"/>
              </w:rPr>
            </w:pPr>
            <w:r w:rsidRPr="00493FC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Item paid for </w:t>
            </w:r>
          </w:p>
        </w:tc>
      </w:tr>
      <w:tr w:rsidR="00493FC4" w:rsidRPr="00493FC4" w14:paraId="6D936595" w14:textId="77777777" w:rsidTr="00894A16">
        <w:trPr>
          <w:trHeight w:val="311"/>
        </w:trPr>
        <w:tc>
          <w:tcPr>
            <w:tcW w:w="2170" w:type="dxa"/>
          </w:tcPr>
          <w:p w14:paraId="05D95E4D" w14:textId="360C4A1C" w:rsidR="00493FC4" w:rsidRPr="00493FC4" w:rsidRDefault="00DC24AB" w:rsidP="00493FC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</w:t>
            </w:r>
            <w:r w:rsidR="006D2EA8">
              <w:rPr>
                <w:rFonts w:ascii="Calibri" w:hAnsi="Calibri" w:cs="Calibri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Smith </w:t>
            </w:r>
          </w:p>
        </w:tc>
        <w:tc>
          <w:tcPr>
            <w:tcW w:w="2170" w:type="dxa"/>
          </w:tcPr>
          <w:p w14:paraId="7F037581" w14:textId="664A48AF" w:rsidR="00493FC4" w:rsidRPr="00493FC4" w:rsidRDefault="006F0AC4" w:rsidP="00493FC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£180.00</w:t>
            </w:r>
          </w:p>
        </w:tc>
        <w:tc>
          <w:tcPr>
            <w:tcW w:w="2170" w:type="dxa"/>
          </w:tcPr>
          <w:p w14:paraId="42BFC548" w14:textId="2963C684" w:rsidR="00493FC4" w:rsidRPr="00493FC4" w:rsidRDefault="006F0AC4" w:rsidP="00493FC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N/A</w:t>
            </w:r>
          </w:p>
        </w:tc>
        <w:tc>
          <w:tcPr>
            <w:tcW w:w="2170" w:type="dxa"/>
          </w:tcPr>
          <w:p w14:paraId="520038E4" w14:textId="49D7CEA6" w:rsidR="00493FC4" w:rsidRPr="00493FC4" w:rsidRDefault="00493FC4" w:rsidP="00493FC4">
            <w:pPr>
              <w:rPr>
                <w:rFonts w:ascii="Calibri" w:hAnsi="Calibri" w:cs="Calibri"/>
                <w:sz w:val="28"/>
                <w:szCs w:val="28"/>
              </w:rPr>
            </w:pPr>
            <w:r w:rsidRPr="00493FC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6F0AC4">
              <w:rPr>
                <w:rFonts w:ascii="Calibri" w:hAnsi="Calibri" w:cs="Calibri"/>
                <w:sz w:val="28"/>
                <w:szCs w:val="28"/>
              </w:rPr>
              <w:t>Internal Audit Fee</w:t>
            </w:r>
          </w:p>
        </w:tc>
      </w:tr>
      <w:tr w:rsidR="006D2EA8" w:rsidRPr="00493FC4" w14:paraId="42CDE381" w14:textId="77777777" w:rsidTr="00894A16">
        <w:trPr>
          <w:trHeight w:val="310"/>
        </w:trPr>
        <w:tc>
          <w:tcPr>
            <w:tcW w:w="2170" w:type="dxa"/>
          </w:tcPr>
          <w:p w14:paraId="409F2EB2" w14:textId="2D61009A" w:rsidR="006D2EA8" w:rsidRPr="00493FC4" w:rsidRDefault="002F4B4E" w:rsidP="00493FC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Clear Councils</w:t>
            </w:r>
          </w:p>
        </w:tc>
        <w:tc>
          <w:tcPr>
            <w:tcW w:w="2170" w:type="dxa"/>
          </w:tcPr>
          <w:p w14:paraId="35CF3131" w14:textId="6D0F94D3" w:rsidR="006D2EA8" w:rsidRPr="00493FC4" w:rsidRDefault="00C63A8A" w:rsidP="00493FC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£959.24</w:t>
            </w:r>
          </w:p>
        </w:tc>
        <w:tc>
          <w:tcPr>
            <w:tcW w:w="2170" w:type="dxa"/>
          </w:tcPr>
          <w:p w14:paraId="689EE610" w14:textId="226C74D7" w:rsidR="006D2EA8" w:rsidRPr="00493FC4" w:rsidRDefault="006D2EA8" w:rsidP="00493FC4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70" w:type="dxa"/>
          </w:tcPr>
          <w:p w14:paraId="32ECD5AC" w14:textId="1E0980D2" w:rsidR="006D2EA8" w:rsidRPr="00493FC4" w:rsidRDefault="00E56647" w:rsidP="00493FC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PC Insurance.</w:t>
            </w:r>
            <w:r w:rsidR="003119B9">
              <w:rPr>
                <w:rFonts w:ascii="Calibri" w:hAnsi="Calibri" w:cs="Calibri"/>
                <w:sz w:val="28"/>
                <w:szCs w:val="28"/>
              </w:rPr>
              <w:t>2026-27</w:t>
            </w:r>
          </w:p>
        </w:tc>
      </w:tr>
      <w:tr w:rsidR="00894A16" w:rsidRPr="00493FC4" w14:paraId="24E03303" w14:textId="77777777" w:rsidTr="00894A16">
        <w:trPr>
          <w:trHeight w:val="310"/>
        </w:trPr>
        <w:tc>
          <w:tcPr>
            <w:tcW w:w="2170" w:type="dxa"/>
          </w:tcPr>
          <w:p w14:paraId="3AEFF60B" w14:textId="4C89756D" w:rsidR="00894A16" w:rsidRDefault="00894A16" w:rsidP="00493FC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YLCA Inv.-6122</w:t>
            </w:r>
          </w:p>
        </w:tc>
        <w:tc>
          <w:tcPr>
            <w:tcW w:w="2170" w:type="dxa"/>
          </w:tcPr>
          <w:p w14:paraId="22BEDEA9" w14:textId="51C9D824" w:rsidR="00894A16" w:rsidRDefault="00894A16" w:rsidP="00493FC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£37.60</w:t>
            </w:r>
          </w:p>
        </w:tc>
        <w:tc>
          <w:tcPr>
            <w:tcW w:w="2170" w:type="dxa"/>
          </w:tcPr>
          <w:p w14:paraId="0F70CAFF" w14:textId="77777777" w:rsidR="00894A16" w:rsidRPr="00493FC4" w:rsidRDefault="00894A16" w:rsidP="00493FC4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70" w:type="dxa"/>
          </w:tcPr>
          <w:p w14:paraId="752844B1" w14:textId="00EAA2F4" w:rsidR="00894A16" w:rsidRDefault="00894A16" w:rsidP="00493FC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Clerk RFO Webinar</w:t>
            </w:r>
          </w:p>
        </w:tc>
      </w:tr>
      <w:tr w:rsidR="007E17FD" w:rsidRPr="00493FC4" w14:paraId="2DB6E03D" w14:textId="77777777" w:rsidTr="00894A16">
        <w:trPr>
          <w:trHeight w:val="310"/>
        </w:trPr>
        <w:tc>
          <w:tcPr>
            <w:tcW w:w="2170" w:type="dxa"/>
          </w:tcPr>
          <w:p w14:paraId="148E9952" w14:textId="188CAE19" w:rsidR="007E17FD" w:rsidRDefault="007E17FD" w:rsidP="00493FC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Morgan’s Estates</w:t>
            </w:r>
          </w:p>
        </w:tc>
        <w:tc>
          <w:tcPr>
            <w:tcW w:w="2170" w:type="dxa"/>
          </w:tcPr>
          <w:p w14:paraId="3D9C8FCB" w14:textId="3187A6CD" w:rsidR="007E17FD" w:rsidRDefault="007E17FD" w:rsidP="00493FC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£1005.00</w:t>
            </w:r>
          </w:p>
        </w:tc>
        <w:tc>
          <w:tcPr>
            <w:tcW w:w="2170" w:type="dxa"/>
          </w:tcPr>
          <w:p w14:paraId="3A4530A5" w14:textId="77777777" w:rsidR="007E17FD" w:rsidRPr="00493FC4" w:rsidRDefault="007E17FD" w:rsidP="00493FC4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70" w:type="dxa"/>
          </w:tcPr>
          <w:p w14:paraId="0B67F1E0" w14:textId="279B041D" w:rsidR="007E17FD" w:rsidRDefault="007E17FD" w:rsidP="00493FC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Verge mowing </w:t>
            </w:r>
            <w:r w:rsidR="00444888">
              <w:rPr>
                <w:rFonts w:ascii="Calibri" w:hAnsi="Calibri" w:cs="Calibri"/>
                <w:sz w:val="28"/>
                <w:szCs w:val="28"/>
              </w:rPr>
              <w:t xml:space="preserve">3x </w:t>
            </w:r>
            <w:r w:rsidR="00BA0058">
              <w:rPr>
                <w:rFonts w:ascii="Calibri" w:hAnsi="Calibri" w:cs="Calibri"/>
                <w:sz w:val="28"/>
                <w:szCs w:val="28"/>
              </w:rPr>
              <w:t>units.</w:t>
            </w:r>
          </w:p>
        </w:tc>
      </w:tr>
    </w:tbl>
    <w:p w14:paraId="2E6702E7" w14:textId="77777777" w:rsidR="004A6DCA" w:rsidRPr="004A6DCA" w:rsidRDefault="004A6DCA" w:rsidP="004A6DCA">
      <w:pPr>
        <w:spacing w:after="4" w:line="270" w:lineRule="auto"/>
        <w:ind w:left="10"/>
        <w:rPr>
          <w:rFonts w:cstheme="minorHAnsi"/>
          <w:sz w:val="28"/>
          <w:szCs w:val="28"/>
        </w:rPr>
      </w:pPr>
    </w:p>
    <w:p w14:paraId="4AEBC8E5" w14:textId="2204922B" w:rsidR="00B806FC" w:rsidRPr="004A6DCA" w:rsidRDefault="00B806FC" w:rsidP="004A6DCA">
      <w:pPr>
        <w:pStyle w:val="ListParagraph"/>
        <w:numPr>
          <w:ilvl w:val="0"/>
          <w:numId w:val="26"/>
        </w:numPr>
        <w:spacing w:after="4" w:line="270" w:lineRule="auto"/>
        <w:rPr>
          <w:rFonts w:cstheme="minorHAnsi"/>
          <w:sz w:val="28"/>
          <w:szCs w:val="28"/>
        </w:rPr>
      </w:pPr>
      <w:r w:rsidRPr="004A6DCA">
        <w:rPr>
          <w:rFonts w:cstheme="minorHAnsi"/>
          <w:b/>
          <w:sz w:val="28"/>
          <w:szCs w:val="28"/>
        </w:rPr>
        <w:t xml:space="preserve">Any Other Business: </w:t>
      </w:r>
      <w:r w:rsidRPr="004A6DCA">
        <w:rPr>
          <w:rFonts w:cstheme="minorHAnsi"/>
          <w:sz w:val="28"/>
          <w:szCs w:val="28"/>
        </w:rPr>
        <w:t>Items not covered elsewhere on the agenda can be raised by the Councillors and members of the public for discussion and referral onto the agenda of the next Ordinary meeting.</w:t>
      </w:r>
      <w:r w:rsidR="00212914">
        <w:rPr>
          <w:rFonts w:cstheme="minorHAnsi"/>
          <w:sz w:val="28"/>
          <w:szCs w:val="28"/>
        </w:rPr>
        <w:t xml:space="preserve"> - None</w:t>
      </w:r>
    </w:p>
    <w:p w14:paraId="5286DA39" w14:textId="77777777" w:rsidR="00B806FC" w:rsidRPr="005B7EAD" w:rsidRDefault="00B806FC" w:rsidP="00B806FC">
      <w:pPr>
        <w:pStyle w:val="ListParagraph"/>
        <w:spacing w:after="41"/>
        <w:ind w:left="10"/>
        <w:rPr>
          <w:rFonts w:cstheme="minorHAnsi"/>
          <w:sz w:val="28"/>
          <w:szCs w:val="28"/>
        </w:rPr>
      </w:pPr>
    </w:p>
    <w:p w14:paraId="20DCDBA9" w14:textId="31D92CCA" w:rsidR="00B806FC" w:rsidRPr="0094410B" w:rsidRDefault="00B806FC" w:rsidP="0094410B">
      <w:pPr>
        <w:pStyle w:val="ListParagraph"/>
        <w:numPr>
          <w:ilvl w:val="0"/>
          <w:numId w:val="26"/>
        </w:numPr>
        <w:spacing w:after="41" w:line="259" w:lineRule="auto"/>
        <w:rPr>
          <w:rFonts w:cstheme="minorHAnsi"/>
          <w:sz w:val="28"/>
          <w:szCs w:val="28"/>
        </w:rPr>
      </w:pPr>
      <w:r w:rsidRPr="00327939">
        <w:rPr>
          <w:rFonts w:cstheme="minorHAnsi"/>
          <w:b/>
          <w:sz w:val="28"/>
          <w:szCs w:val="28"/>
        </w:rPr>
        <w:t xml:space="preserve">Date of next meetings: </w:t>
      </w:r>
      <w:r w:rsidR="0094410B">
        <w:rPr>
          <w:rFonts w:cstheme="minorHAnsi"/>
          <w:sz w:val="28"/>
          <w:szCs w:val="28"/>
        </w:rPr>
        <w:t xml:space="preserve"> </w:t>
      </w:r>
      <w:r w:rsidRPr="0094410B">
        <w:rPr>
          <w:rFonts w:cstheme="minorHAnsi"/>
          <w:sz w:val="28"/>
          <w:szCs w:val="28"/>
        </w:rPr>
        <w:t xml:space="preserve">The date of the next Ordinary meeting Monday </w:t>
      </w:r>
      <w:r w:rsidR="0094410B">
        <w:rPr>
          <w:rFonts w:cstheme="minorHAnsi"/>
          <w:sz w:val="28"/>
          <w:szCs w:val="28"/>
        </w:rPr>
        <w:t>29</w:t>
      </w:r>
      <w:r w:rsidRPr="0094410B">
        <w:rPr>
          <w:rFonts w:cstheme="minorHAnsi"/>
          <w:sz w:val="28"/>
          <w:szCs w:val="28"/>
          <w:vertAlign w:val="superscript"/>
        </w:rPr>
        <w:t>th</w:t>
      </w:r>
      <w:r w:rsidRPr="0094410B">
        <w:rPr>
          <w:rFonts w:cstheme="minorHAnsi"/>
          <w:sz w:val="28"/>
          <w:szCs w:val="28"/>
        </w:rPr>
        <w:t xml:space="preserve"> </w:t>
      </w:r>
      <w:r w:rsidR="0094410B">
        <w:rPr>
          <w:rFonts w:cstheme="minorHAnsi"/>
          <w:sz w:val="28"/>
          <w:szCs w:val="28"/>
        </w:rPr>
        <w:t>June</w:t>
      </w:r>
      <w:r w:rsidRPr="0094410B">
        <w:rPr>
          <w:rFonts w:cstheme="minorHAnsi"/>
          <w:sz w:val="28"/>
          <w:szCs w:val="28"/>
        </w:rPr>
        <w:t xml:space="preserve"> 2026 at the Kirkby </w:t>
      </w:r>
      <w:proofErr w:type="spellStart"/>
      <w:r w:rsidRPr="0094410B">
        <w:rPr>
          <w:rFonts w:cstheme="minorHAnsi"/>
          <w:sz w:val="28"/>
          <w:szCs w:val="28"/>
        </w:rPr>
        <w:t>Malzeard</w:t>
      </w:r>
      <w:proofErr w:type="spellEnd"/>
      <w:r w:rsidRPr="0094410B">
        <w:rPr>
          <w:rFonts w:cstheme="minorHAnsi"/>
          <w:sz w:val="28"/>
          <w:szCs w:val="28"/>
        </w:rPr>
        <w:t xml:space="preserve"> Mechanics Institute Village Hall Annexe. Any items to go on the agenda for the Council meeting should be submitted to the clerk by Tuesday </w:t>
      </w:r>
      <w:r w:rsidR="00A1679F">
        <w:rPr>
          <w:rFonts w:cstheme="minorHAnsi"/>
          <w:sz w:val="28"/>
          <w:szCs w:val="28"/>
        </w:rPr>
        <w:t>23</w:t>
      </w:r>
      <w:r w:rsidR="00A1679F" w:rsidRPr="00A1679F">
        <w:rPr>
          <w:rFonts w:cstheme="minorHAnsi"/>
          <w:sz w:val="28"/>
          <w:szCs w:val="28"/>
          <w:vertAlign w:val="superscript"/>
        </w:rPr>
        <w:t>rd</w:t>
      </w:r>
      <w:r w:rsidR="00A1679F">
        <w:rPr>
          <w:rFonts w:cstheme="minorHAnsi"/>
          <w:sz w:val="28"/>
          <w:szCs w:val="28"/>
        </w:rPr>
        <w:t xml:space="preserve"> </w:t>
      </w:r>
      <w:r w:rsidR="0094410B">
        <w:rPr>
          <w:rFonts w:cstheme="minorHAnsi"/>
          <w:sz w:val="28"/>
          <w:szCs w:val="28"/>
        </w:rPr>
        <w:t>June</w:t>
      </w:r>
      <w:r w:rsidRPr="0094410B">
        <w:rPr>
          <w:rFonts w:cstheme="minorHAnsi"/>
          <w:sz w:val="28"/>
          <w:szCs w:val="28"/>
        </w:rPr>
        <w:t xml:space="preserve"> 2026 please.</w:t>
      </w:r>
      <w:r w:rsidRPr="0094410B">
        <w:rPr>
          <w:rFonts w:cstheme="minorHAnsi"/>
          <w:b/>
          <w:sz w:val="28"/>
          <w:szCs w:val="28"/>
        </w:rPr>
        <w:t xml:space="preserve">  </w:t>
      </w:r>
    </w:p>
    <w:p w14:paraId="53E3AE39" w14:textId="77777777" w:rsidR="00B806FC" w:rsidRPr="00327939" w:rsidRDefault="00B806FC" w:rsidP="00B806FC">
      <w:pPr>
        <w:spacing w:after="40"/>
        <w:rPr>
          <w:rFonts w:cstheme="minorHAnsi"/>
          <w:sz w:val="28"/>
          <w:szCs w:val="28"/>
        </w:rPr>
      </w:pPr>
    </w:p>
    <w:p w14:paraId="609F93A7" w14:textId="1F1AB56F" w:rsidR="00B806FC" w:rsidRPr="00327939" w:rsidRDefault="00B806FC" w:rsidP="00B806FC">
      <w:pPr>
        <w:spacing w:after="30" w:line="270" w:lineRule="auto"/>
        <w:ind w:left="-5" w:hanging="10"/>
        <w:rPr>
          <w:rFonts w:cstheme="minorHAnsi"/>
          <w:sz w:val="28"/>
          <w:szCs w:val="28"/>
        </w:rPr>
      </w:pPr>
      <w:r w:rsidRPr="00327939">
        <w:rPr>
          <w:rFonts w:cstheme="minorHAnsi"/>
          <w:b/>
          <w:sz w:val="28"/>
          <w:szCs w:val="28"/>
        </w:rPr>
        <w:t xml:space="preserve">Dated: </w:t>
      </w:r>
      <w:r w:rsidRPr="00327939">
        <w:rPr>
          <w:rFonts w:cstheme="minorHAnsi"/>
          <w:sz w:val="28"/>
          <w:szCs w:val="28"/>
        </w:rPr>
        <w:t xml:space="preserve"> </w:t>
      </w:r>
      <w:r w:rsidR="00212914">
        <w:rPr>
          <w:rFonts w:cstheme="minorHAnsi"/>
          <w:sz w:val="28"/>
          <w:szCs w:val="28"/>
        </w:rPr>
        <w:t>30th</w:t>
      </w:r>
      <w:r w:rsidR="006D2EA8" w:rsidRPr="006D2EA8">
        <w:rPr>
          <w:rFonts w:cstheme="minorHAnsi"/>
          <w:sz w:val="28"/>
          <w:szCs w:val="28"/>
          <w:vertAlign w:val="superscript"/>
        </w:rPr>
        <w:t>th</w:t>
      </w:r>
      <w:r w:rsidR="006D2EA8">
        <w:rPr>
          <w:rFonts w:cstheme="minorHAnsi"/>
          <w:sz w:val="28"/>
          <w:szCs w:val="28"/>
        </w:rPr>
        <w:t xml:space="preserve"> May</w:t>
      </w:r>
      <w:r w:rsidRPr="00327939">
        <w:rPr>
          <w:rFonts w:cstheme="minorHAnsi"/>
          <w:sz w:val="28"/>
          <w:szCs w:val="28"/>
        </w:rPr>
        <w:t xml:space="preserve"> 2026 </w:t>
      </w:r>
    </w:p>
    <w:p w14:paraId="64F04A6D" w14:textId="77777777" w:rsidR="00B806FC" w:rsidRPr="00327939" w:rsidRDefault="00B806FC" w:rsidP="00B806FC">
      <w:pPr>
        <w:spacing w:after="26"/>
        <w:ind w:left="720"/>
        <w:rPr>
          <w:rFonts w:cstheme="minorHAnsi"/>
          <w:sz w:val="28"/>
          <w:szCs w:val="28"/>
        </w:rPr>
      </w:pPr>
      <w:r w:rsidRPr="00327939">
        <w:rPr>
          <w:rFonts w:cstheme="minorHAnsi"/>
          <w:b/>
          <w:sz w:val="28"/>
          <w:szCs w:val="28"/>
        </w:rPr>
        <w:t xml:space="preserve"> </w:t>
      </w:r>
    </w:p>
    <w:p w14:paraId="25512E4C" w14:textId="6DEE40C1" w:rsidR="00CB1CFA" w:rsidRPr="00BA0058" w:rsidRDefault="00B806FC" w:rsidP="00BA0058">
      <w:pPr>
        <w:spacing w:after="33" w:line="249" w:lineRule="auto"/>
        <w:ind w:left="-5" w:hanging="10"/>
        <w:jc w:val="both"/>
        <w:rPr>
          <w:rFonts w:cstheme="minorHAnsi"/>
          <w:sz w:val="28"/>
          <w:szCs w:val="28"/>
        </w:rPr>
      </w:pPr>
      <w:r w:rsidRPr="00327939">
        <w:rPr>
          <w:rFonts w:cstheme="minorHAnsi"/>
          <w:b/>
          <w:sz w:val="28"/>
          <w:szCs w:val="28"/>
        </w:rPr>
        <w:t>PARISH CLERK:</w:t>
      </w:r>
      <w:r w:rsidRPr="00327939">
        <w:rPr>
          <w:rFonts w:cstheme="minorHAnsi"/>
          <w:sz w:val="28"/>
          <w:szCs w:val="28"/>
        </w:rPr>
        <w:t xml:space="preserve"> John Collins, The Bothy, Back Lane, Kirkby </w:t>
      </w:r>
      <w:proofErr w:type="spellStart"/>
      <w:r w:rsidRPr="00327939">
        <w:rPr>
          <w:rFonts w:cstheme="minorHAnsi"/>
          <w:sz w:val="28"/>
          <w:szCs w:val="28"/>
        </w:rPr>
        <w:t>Malzeard</w:t>
      </w:r>
      <w:proofErr w:type="spellEnd"/>
      <w:r w:rsidRPr="00327939">
        <w:rPr>
          <w:rFonts w:cstheme="minorHAnsi"/>
          <w:sz w:val="28"/>
          <w:szCs w:val="28"/>
        </w:rPr>
        <w:t xml:space="preserve"> Ripon, HG4 3SH (Postal enquiries only) Tel: </w:t>
      </w:r>
      <w:proofErr w:type="gramStart"/>
      <w:r w:rsidRPr="00327939">
        <w:rPr>
          <w:rFonts w:cstheme="minorHAnsi"/>
          <w:sz w:val="28"/>
          <w:szCs w:val="28"/>
        </w:rPr>
        <w:t>07794964819  Email</w:t>
      </w:r>
      <w:proofErr w:type="gramEnd"/>
      <w:r w:rsidRPr="00327939">
        <w:rPr>
          <w:rFonts w:cstheme="minorHAnsi"/>
          <w:sz w:val="28"/>
          <w:szCs w:val="28"/>
        </w:rPr>
        <w:t xml:space="preserve">: </w:t>
      </w:r>
      <w:proofErr w:type="gramStart"/>
      <w:r w:rsidRPr="00327939">
        <w:rPr>
          <w:rFonts w:cstheme="minorHAnsi"/>
          <w:color w:val="467886"/>
          <w:sz w:val="28"/>
          <w:szCs w:val="28"/>
          <w:u w:val="single" w:color="467886"/>
        </w:rPr>
        <w:t>clerk.kmld-pc@gov.uk</w:t>
      </w:r>
      <w:r w:rsidRPr="00327939">
        <w:rPr>
          <w:rFonts w:cstheme="minorHAnsi"/>
          <w:sz w:val="28"/>
          <w:szCs w:val="28"/>
        </w:rPr>
        <w:t xml:space="preserve"> .</w:t>
      </w:r>
      <w:proofErr w:type="gramEnd"/>
      <w:r w:rsidRPr="00327939">
        <w:rPr>
          <w:rFonts w:cstheme="minorHAnsi"/>
          <w:sz w:val="28"/>
          <w:szCs w:val="28"/>
        </w:rPr>
        <w:t xml:space="preserve"> Agenda, along with General Privacy Notice, also available on the Parish Council website: </w:t>
      </w:r>
      <w:hyperlink r:id="rId5">
        <w:r w:rsidRPr="00327939">
          <w:rPr>
            <w:rFonts w:cstheme="minorHAnsi"/>
            <w:color w:val="467886"/>
            <w:sz w:val="28"/>
            <w:szCs w:val="28"/>
            <w:u w:val="single" w:color="467886"/>
          </w:rPr>
          <w:t>www.kmld</w:t>
        </w:r>
      </w:hyperlink>
      <w:hyperlink r:id="rId6">
        <w:r w:rsidRPr="00327939">
          <w:rPr>
            <w:rFonts w:cstheme="minorHAnsi"/>
            <w:color w:val="467886"/>
            <w:sz w:val="28"/>
            <w:szCs w:val="28"/>
            <w:u w:val="single" w:color="467886"/>
          </w:rPr>
          <w:t>-</w:t>
        </w:r>
      </w:hyperlink>
      <w:hyperlink r:id="rId7">
        <w:r w:rsidRPr="00327939">
          <w:rPr>
            <w:rFonts w:cstheme="minorHAnsi"/>
            <w:color w:val="467886"/>
            <w:sz w:val="28"/>
            <w:szCs w:val="28"/>
            <w:u w:val="single" w:color="467886"/>
          </w:rPr>
          <w:t>pc.gov.uk</w:t>
        </w:r>
      </w:hyperlink>
      <w:hyperlink r:id="rId8">
        <w:r w:rsidRPr="00327939">
          <w:rPr>
            <w:rFonts w:cstheme="minorHAnsi"/>
            <w:sz w:val="28"/>
            <w:szCs w:val="28"/>
          </w:rPr>
          <w:t xml:space="preserve"> </w:t>
        </w:r>
      </w:hyperlink>
      <w:r w:rsidRPr="00327939">
        <w:rPr>
          <w:rFonts w:cstheme="minorHAnsi"/>
          <w:color w:val="0563C1"/>
          <w:sz w:val="28"/>
          <w:szCs w:val="28"/>
          <w:u w:val="single" w:color="0563C1"/>
        </w:rPr>
        <w:t xml:space="preserve">  </w:t>
      </w:r>
    </w:p>
    <w:sectPr w:rsidR="00CB1CFA" w:rsidRPr="00BA0058" w:rsidSect="00493F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581DA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3AE0E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EFCFF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E7501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EAB8D9E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D12D17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228110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49F60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DA97E6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ECA60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10FC0C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56299E3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29666F6"/>
    <w:multiLevelType w:val="hybridMultilevel"/>
    <w:tmpl w:val="16CE5A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80DA4"/>
    <w:multiLevelType w:val="hybridMultilevel"/>
    <w:tmpl w:val="62C8F1B4"/>
    <w:lvl w:ilvl="0" w:tplc="7DF2126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75E24E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CB81D1C"/>
    <w:multiLevelType w:val="hybridMultilevel"/>
    <w:tmpl w:val="31B093F6"/>
    <w:lvl w:ilvl="0" w:tplc="7B52791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63C8B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E12D71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EAC7346"/>
    <w:multiLevelType w:val="hybridMultilevel"/>
    <w:tmpl w:val="9768E2AE"/>
    <w:lvl w:ilvl="0" w:tplc="5368234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B721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CD6411E"/>
    <w:multiLevelType w:val="hybridMultilevel"/>
    <w:tmpl w:val="867833FA"/>
    <w:lvl w:ilvl="0" w:tplc="34006E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3CBE2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097175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2F21D83"/>
    <w:multiLevelType w:val="hybridMultilevel"/>
    <w:tmpl w:val="969434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4232E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8861BF6"/>
    <w:multiLevelType w:val="multilevel"/>
    <w:tmpl w:val="C87C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CA591D"/>
    <w:multiLevelType w:val="hybridMultilevel"/>
    <w:tmpl w:val="A0B24F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545181"/>
    <w:multiLevelType w:val="multilevel"/>
    <w:tmpl w:val="146CE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934B62"/>
    <w:multiLevelType w:val="hybridMultilevel"/>
    <w:tmpl w:val="4B74F4B6"/>
    <w:lvl w:ilvl="0" w:tplc="F38E3E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3C705B"/>
    <w:multiLevelType w:val="hybridMultilevel"/>
    <w:tmpl w:val="42704026"/>
    <w:lvl w:ilvl="0" w:tplc="3F4A6A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E9A7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094776E"/>
    <w:multiLevelType w:val="hybridMultilevel"/>
    <w:tmpl w:val="19CC271A"/>
    <w:lvl w:ilvl="0" w:tplc="5F36117C">
      <w:start w:val="20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BE96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145A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2A5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DA2D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5CF0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B87D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DEB2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E2D9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09FE604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32F288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A4D7A46"/>
    <w:multiLevelType w:val="hybridMultilevel"/>
    <w:tmpl w:val="A6CC9498"/>
    <w:lvl w:ilvl="0" w:tplc="BFFE0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9F218F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276D0B"/>
    <w:multiLevelType w:val="hybridMultilevel"/>
    <w:tmpl w:val="78C232FC"/>
    <w:lvl w:ilvl="0" w:tplc="3F8AFBE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D3A7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B9FCAC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8308755">
    <w:abstractNumId w:val="19"/>
  </w:num>
  <w:num w:numId="2" w16cid:durableId="1387559695">
    <w:abstractNumId w:val="2"/>
  </w:num>
  <w:num w:numId="3" w16cid:durableId="811218601">
    <w:abstractNumId w:val="3"/>
  </w:num>
  <w:num w:numId="4" w16cid:durableId="1095780726">
    <w:abstractNumId w:val="8"/>
  </w:num>
  <w:num w:numId="5" w16cid:durableId="2097356939">
    <w:abstractNumId w:val="17"/>
  </w:num>
  <w:num w:numId="6" w16cid:durableId="827332048">
    <w:abstractNumId w:val="16"/>
  </w:num>
  <w:num w:numId="7" w16cid:durableId="2007509679">
    <w:abstractNumId w:val="32"/>
  </w:num>
  <w:num w:numId="8" w16cid:durableId="648824709">
    <w:abstractNumId w:val="4"/>
  </w:num>
  <w:num w:numId="9" w16cid:durableId="4793479">
    <w:abstractNumId w:val="22"/>
  </w:num>
  <w:num w:numId="10" w16cid:durableId="195385243">
    <w:abstractNumId w:val="9"/>
  </w:num>
  <w:num w:numId="11" w16cid:durableId="659578552">
    <w:abstractNumId w:val="37"/>
  </w:num>
  <w:num w:numId="12" w16cid:durableId="108669058">
    <w:abstractNumId w:val="21"/>
  </w:num>
  <w:num w:numId="13" w16cid:durableId="931743071">
    <w:abstractNumId w:val="1"/>
  </w:num>
  <w:num w:numId="14" w16cid:durableId="441849961">
    <w:abstractNumId w:val="24"/>
  </w:num>
  <w:num w:numId="15" w16cid:durableId="689719613">
    <w:abstractNumId w:val="10"/>
  </w:num>
  <w:num w:numId="16" w16cid:durableId="1514027860">
    <w:abstractNumId w:val="30"/>
  </w:num>
  <w:num w:numId="17" w16cid:durableId="1441292064">
    <w:abstractNumId w:val="38"/>
  </w:num>
  <w:num w:numId="18" w16cid:durableId="598097947">
    <w:abstractNumId w:val="11"/>
  </w:num>
  <w:num w:numId="19" w16cid:durableId="220289458">
    <w:abstractNumId w:val="6"/>
  </w:num>
  <w:num w:numId="20" w16cid:durableId="1384209120">
    <w:abstractNumId w:val="35"/>
  </w:num>
  <w:num w:numId="21" w16cid:durableId="192497173">
    <w:abstractNumId w:val="7"/>
  </w:num>
  <w:num w:numId="22" w16cid:durableId="1253901511">
    <w:abstractNumId w:val="5"/>
  </w:num>
  <w:num w:numId="23" w16cid:durableId="65496205">
    <w:abstractNumId w:val="33"/>
  </w:num>
  <w:num w:numId="24" w16cid:durableId="952715164">
    <w:abstractNumId w:val="0"/>
  </w:num>
  <w:num w:numId="25" w16cid:durableId="1769960833">
    <w:abstractNumId w:val="14"/>
  </w:num>
  <w:num w:numId="26" w16cid:durableId="2060324327">
    <w:abstractNumId w:val="36"/>
  </w:num>
  <w:num w:numId="27" w16cid:durableId="1408768657">
    <w:abstractNumId w:val="26"/>
  </w:num>
  <w:num w:numId="28" w16cid:durableId="704477053">
    <w:abstractNumId w:val="15"/>
  </w:num>
  <w:num w:numId="29" w16cid:durableId="1374231661">
    <w:abstractNumId w:val="23"/>
  </w:num>
  <w:num w:numId="30" w16cid:durableId="1548755291">
    <w:abstractNumId w:val="31"/>
  </w:num>
  <w:num w:numId="31" w16cid:durableId="1176044161">
    <w:abstractNumId w:val="13"/>
  </w:num>
  <w:num w:numId="32" w16cid:durableId="687297887">
    <w:abstractNumId w:val="34"/>
  </w:num>
  <w:num w:numId="33" w16cid:durableId="44064517">
    <w:abstractNumId w:val="12"/>
  </w:num>
  <w:num w:numId="34" w16cid:durableId="1738746586">
    <w:abstractNumId w:val="27"/>
  </w:num>
  <w:num w:numId="35" w16cid:durableId="1835298406">
    <w:abstractNumId w:val="25"/>
  </w:num>
  <w:num w:numId="36" w16cid:durableId="1643995439">
    <w:abstractNumId w:val="29"/>
  </w:num>
  <w:num w:numId="37" w16cid:durableId="1727297834">
    <w:abstractNumId w:val="20"/>
  </w:num>
  <w:num w:numId="38" w16cid:durableId="1510292244">
    <w:abstractNumId w:val="18"/>
  </w:num>
  <w:num w:numId="39" w16cid:durableId="1894129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C4"/>
    <w:rsid w:val="000310FF"/>
    <w:rsid w:val="000347D1"/>
    <w:rsid w:val="00064F8A"/>
    <w:rsid w:val="0009121F"/>
    <w:rsid w:val="000A7F51"/>
    <w:rsid w:val="000D2475"/>
    <w:rsid w:val="000E15FD"/>
    <w:rsid w:val="00105CED"/>
    <w:rsid w:val="001446AA"/>
    <w:rsid w:val="00187517"/>
    <w:rsid w:val="0019175C"/>
    <w:rsid w:val="001E51C0"/>
    <w:rsid w:val="00212914"/>
    <w:rsid w:val="00216834"/>
    <w:rsid w:val="00261A58"/>
    <w:rsid w:val="00276542"/>
    <w:rsid w:val="002B7C7F"/>
    <w:rsid w:val="002C3445"/>
    <w:rsid w:val="002E0D46"/>
    <w:rsid w:val="002F0471"/>
    <w:rsid w:val="002F18F2"/>
    <w:rsid w:val="002F4B4E"/>
    <w:rsid w:val="003119B9"/>
    <w:rsid w:val="00313728"/>
    <w:rsid w:val="003468E9"/>
    <w:rsid w:val="00355606"/>
    <w:rsid w:val="003735E0"/>
    <w:rsid w:val="003A6B12"/>
    <w:rsid w:val="003E1670"/>
    <w:rsid w:val="00415439"/>
    <w:rsid w:val="00424E30"/>
    <w:rsid w:val="00444888"/>
    <w:rsid w:val="004749F7"/>
    <w:rsid w:val="00477BDF"/>
    <w:rsid w:val="00493FC4"/>
    <w:rsid w:val="004A3001"/>
    <w:rsid w:val="004A6DCA"/>
    <w:rsid w:val="004B554D"/>
    <w:rsid w:val="004D05D3"/>
    <w:rsid w:val="004E61CE"/>
    <w:rsid w:val="00510DF4"/>
    <w:rsid w:val="00543395"/>
    <w:rsid w:val="00577E7C"/>
    <w:rsid w:val="005B4CA7"/>
    <w:rsid w:val="005D47EE"/>
    <w:rsid w:val="005E7AC0"/>
    <w:rsid w:val="00601D40"/>
    <w:rsid w:val="00606E2C"/>
    <w:rsid w:val="00614FF9"/>
    <w:rsid w:val="00646010"/>
    <w:rsid w:val="00657516"/>
    <w:rsid w:val="00661136"/>
    <w:rsid w:val="00677982"/>
    <w:rsid w:val="00686D25"/>
    <w:rsid w:val="00692C1C"/>
    <w:rsid w:val="006A6FA6"/>
    <w:rsid w:val="006D2EA8"/>
    <w:rsid w:val="006E1A24"/>
    <w:rsid w:val="006F0AC4"/>
    <w:rsid w:val="00713A4F"/>
    <w:rsid w:val="007157EA"/>
    <w:rsid w:val="00723008"/>
    <w:rsid w:val="007350C4"/>
    <w:rsid w:val="00742A72"/>
    <w:rsid w:val="00787A59"/>
    <w:rsid w:val="007A287E"/>
    <w:rsid w:val="007B2FCB"/>
    <w:rsid w:val="007E17FD"/>
    <w:rsid w:val="007F51FA"/>
    <w:rsid w:val="008078C5"/>
    <w:rsid w:val="00826288"/>
    <w:rsid w:val="00840F88"/>
    <w:rsid w:val="00861B7C"/>
    <w:rsid w:val="0087764C"/>
    <w:rsid w:val="00880957"/>
    <w:rsid w:val="00894A16"/>
    <w:rsid w:val="008F7B5E"/>
    <w:rsid w:val="00900B6E"/>
    <w:rsid w:val="009416F4"/>
    <w:rsid w:val="0094410B"/>
    <w:rsid w:val="00946DF4"/>
    <w:rsid w:val="00993E71"/>
    <w:rsid w:val="009C0775"/>
    <w:rsid w:val="00A02F3E"/>
    <w:rsid w:val="00A1679F"/>
    <w:rsid w:val="00A33FE7"/>
    <w:rsid w:val="00A665C7"/>
    <w:rsid w:val="00AA475E"/>
    <w:rsid w:val="00AB44C1"/>
    <w:rsid w:val="00AE003F"/>
    <w:rsid w:val="00AE60AE"/>
    <w:rsid w:val="00B16310"/>
    <w:rsid w:val="00B16C7D"/>
    <w:rsid w:val="00B806FC"/>
    <w:rsid w:val="00BA0058"/>
    <w:rsid w:val="00BC7776"/>
    <w:rsid w:val="00BD3EE6"/>
    <w:rsid w:val="00BD52D1"/>
    <w:rsid w:val="00C40D92"/>
    <w:rsid w:val="00C57D93"/>
    <w:rsid w:val="00C63A8A"/>
    <w:rsid w:val="00C63ECE"/>
    <w:rsid w:val="00C97350"/>
    <w:rsid w:val="00CB1CFA"/>
    <w:rsid w:val="00CB732A"/>
    <w:rsid w:val="00D4082D"/>
    <w:rsid w:val="00D46456"/>
    <w:rsid w:val="00D66EC8"/>
    <w:rsid w:val="00D96AFD"/>
    <w:rsid w:val="00DB394B"/>
    <w:rsid w:val="00DC24AB"/>
    <w:rsid w:val="00E02273"/>
    <w:rsid w:val="00E333A7"/>
    <w:rsid w:val="00E54443"/>
    <w:rsid w:val="00E56647"/>
    <w:rsid w:val="00E56A5D"/>
    <w:rsid w:val="00E86DF9"/>
    <w:rsid w:val="00E93551"/>
    <w:rsid w:val="00EB099E"/>
    <w:rsid w:val="00ED2D25"/>
    <w:rsid w:val="00ED5B1F"/>
    <w:rsid w:val="00F178AA"/>
    <w:rsid w:val="00F328FD"/>
    <w:rsid w:val="00FB2640"/>
    <w:rsid w:val="00FE08B9"/>
    <w:rsid w:val="00FE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E280"/>
  <w15:chartTrackingRefBased/>
  <w15:docId w15:val="{1641E037-1A62-433F-87D2-4018198D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ld-pc.gov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mld-pc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mld-pc.gov.uk/" TargetMode="External"/><Relationship Id="rId5" Type="http://schemas.openxmlformats.org/officeDocument/2006/relationships/hyperlink" Target="http://www.kmld-pc.gov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cp:lastPrinted>2026-05-08T09:51:00Z</cp:lastPrinted>
  <dcterms:created xsi:type="dcterms:W3CDTF">2026-06-01T15:54:00Z</dcterms:created>
  <dcterms:modified xsi:type="dcterms:W3CDTF">2026-06-01T15:54:00Z</dcterms:modified>
</cp:coreProperties>
</file>